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8F" w:rsidRPr="0062788F" w:rsidRDefault="0062788F" w:rsidP="00FD7B79">
      <w:pPr>
        <w:spacing w:after="0" w:line="288" w:lineRule="auto"/>
        <w:jc w:val="both"/>
        <w:rPr>
          <w:rFonts w:ascii="Arial" w:hAnsi="Arial" w:cs="Arial"/>
          <w:sz w:val="10"/>
          <w:szCs w:val="24"/>
        </w:rPr>
      </w:pP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En la Ciudad de Oaxaca de Juárez, Oaxaca, en las oficinas que ocupa la (</w:t>
      </w:r>
      <w:r w:rsidRPr="000F53A4">
        <w:rPr>
          <w:rFonts w:ascii="Arial" w:hAnsi="Arial" w:cs="Arial"/>
          <w:b/>
          <w:sz w:val="24"/>
          <w:szCs w:val="24"/>
          <w:u w:val="single"/>
        </w:rPr>
        <w:t>nombre del área municipal en la que se lleva a cabo el acto)</w:t>
      </w:r>
      <w:r w:rsidRPr="000F53A4">
        <w:rPr>
          <w:rFonts w:ascii="Arial" w:hAnsi="Arial" w:cs="Arial"/>
          <w:b/>
          <w:sz w:val="24"/>
          <w:szCs w:val="24"/>
        </w:rPr>
        <w:t>,</w:t>
      </w:r>
      <w:r w:rsidRPr="000F53A4">
        <w:rPr>
          <w:rFonts w:ascii="Arial" w:hAnsi="Arial" w:cs="Arial"/>
          <w:sz w:val="24"/>
          <w:szCs w:val="24"/>
        </w:rPr>
        <w:t xml:space="preserve"> sita en </w:t>
      </w:r>
      <w:r w:rsidRPr="000F53A4">
        <w:rPr>
          <w:rFonts w:ascii="Arial" w:hAnsi="Arial" w:cs="Arial"/>
          <w:b/>
          <w:sz w:val="24"/>
          <w:szCs w:val="24"/>
          <w:u w:val="single"/>
        </w:rPr>
        <w:t>(domicilio del área municipal en la que se lleva a cabo el acto)</w:t>
      </w:r>
      <w:r w:rsidRPr="000F53A4">
        <w:rPr>
          <w:rFonts w:ascii="Arial" w:hAnsi="Arial" w:cs="Arial"/>
          <w:b/>
          <w:sz w:val="24"/>
          <w:szCs w:val="24"/>
        </w:rPr>
        <w:t xml:space="preserve">, </w:t>
      </w:r>
      <w:r w:rsidRPr="000F53A4">
        <w:rPr>
          <w:rFonts w:ascii="Arial" w:hAnsi="Arial" w:cs="Arial"/>
          <w:sz w:val="24"/>
          <w:szCs w:val="24"/>
        </w:rPr>
        <w:t>siendo las (</w:t>
      </w:r>
      <w:r w:rsidRPr="000F53A4">
        <w:rPr>
          <w:rFonts w:ascii="Arial" w:hAnsi="Arial" w:cs="Arial"/>
          <w:b/>
          <w:sz w:val="24"/>
          <w:szCs w:val="24"/>
          <w:u w:val="single"/>
        </w:rPr>
        <w:t>hora y minutos en que se realiza el acto)</w:t>
      </w:r>
      <w:r w:rsidRPr="000F53A4">
        <w:rPr>
          <w:rFonts w:ascii="Arial" w:hAnsi="Arial" w:cs="Arial"/>
          <w:b/>
          <w:sz w:val="24"/>
          <w:szCs w:val="24"/>
        </w:rPr>
        <w:t>,</w:t>
      </w:r>
      <w:r w:rsidRPr="000F53A4">
        <w:rPr>
          <w:rFonts w:ascii="Arial" w:hAnsi="Arial" w:cs="Arial"/>
          <w:sz w:val="24"/>
          <w:szCs w:val="24"/>
        </w:rPr>
        <w:t xml:space="preserve"> del día (</w:t>
      </w:r>
      <w:r w:rsidRPr="000F53A4">
        <w:rPr>
          <w:rFonts w:ascii="Arial" w:hAnsi="Arial" w:cs="Arial"/>
          <w:b/>
          <w:sz w:val="24"/>
          <w:szCs w:val="24"/>
          <w:u w:val="single"/>
        </w:rPr>
        <w:t>fecha día, mes y año)</w:t>
      </w:r>
      <w:r w:rsidRPr="000F53A4">
        <w:rPr>
          <w:rFonts w:ascii="Arial" w:hAnsi="Arial" w:cs="Arial"/>
          <w:sz w:val="24"/>
          <w:szCs w:val="24"/>
        </w:rPr>
        <w:t xml:space="preserve">, </w:t>
      </w:r>
      <w:r w:rsidR="003C4925">
        <w:rPr>
          <w:rFonts w:ascii="Arial" w:hAnsi="Arial" w:cs="Arial"/>
          <w:sz w:val="24"/>
          <w:szCs w:val="24"/>
        </w:rPr>
        <w:t xml:space="preserve">que derivado de la </w:t>
      </w:r>
      <w:r w:rsidRPr="000F53A4">
        <w:rPr>
          <w:rFonts w:ascii="Arial" w:hAnsi="Arial" w:cs="Arial"/>
          <w:sz w:val="24"/>
          <w:szCs w:val="24"/>
        </w:rPr>
        <w:t>se hace constar el proceso de entrega-recepción del despacho del (la) C. (</w:t>
      </w:r>
      <w:r w:rsidRPr="000F53A4">
        <w:rPr>
          <w:rFonts w:ascii="Arial" w:hAnsi="Arial" w:cs="Arial"/>
          <w:b/>
          <w:sz w:val="24"/>
          <w:szCs w:val="24"/>
          <w:u w:val="single"/>
        </w:rPr>
        <w:t>nombre de la persona que deja el cargo)</w:t>
      </w:r>
      <w:r w:rsidRPr="000F53A4">
        <w:rPr>
          <w:rFonts w:ascii="Arial" w:hAnsi="Arial" w:cs="Arial"/>
          <w:sz w:val="24"/>
          <w:szCs w:val="24"/>
        </w:rPr>
        <w:t>, quien deja el cargo de (</w:t>
      </w:r>
      <w:r w:rsidRPr="000F53A4">
        <w:rPr>
          <w:rFonts w:ascii="Arial" w:hAnsi="Arial" w:cs="Arial"/>
          <w:b/>
          <w:sz w:val="24"/>
          <w:szCs w:val="24"/>
          <w:u w:val="single"/>
        </w:rPr>
        <w:t>nombre del cargo que se deja de ocupar),</w:t>
      </w:r>
      <w:r w:rsidRPr="000F53A4">
        <w:rPr>
          <w:rFonts w:ascii="Arial" w:hAnsi="Arial" w:cs="Arial"/>
          <w:sz w:val="24"/>
          <w:szCs w:val="24"/>
        </w:rPr>
        <w:t xml:space="preserve"> a partir del día (</w:t>
      </w:r>
      <w:r w:rsidRPr="000F53A4">
        <w:rPr>
          <w:rFonts w:ascii="Arial" w:hAnsi="Arial" w:cs="Arial"/>
          <w:b/>
          <w:sz w:val="24"/>
          <w:szCs w:val="24"/>
          <w:u w:val="single"/>
        </w:rPr>
        <w:t>fecha día mes y año en que el funcionario deja el cargo que ostentaba)</w:t>
      </w:r>
      <w:r w:rsidRPr="000F53A4">
        <w:rPr>
          <w:rFonts w:ascii="Arial" w:hAnsi="Arial" w:cs="Arial"/>
          <w:sz w:val="24"/>
          <w:szCs w:val="24"/>
        </w:rPr>
        <w:t>, y recibe el (la) C. (</w:t>
      </w:r>
      <w:r w:rsidRPr="000F53A4">
        <w:rPr>
          <w:rFonts w:ascii="Arial" w:hAnsi="Arial" w:cs="Arial"/>
          <w:b/>
          <w:sz w:val="24"/>
          <w:szCs w:val="24"/>
          <w:u w:val="single"/>
        </w:rPr>
        <w:t>nombre de la persona que recibe)</w:t>
      </w:r>
      <w:r w:rsidRPr="000F53A4">
        <w:rPr>
          <w:rFonts w:ascii="Arial" w:hAnsi="Arial" w:cs="Arial"/>
          <w:b/>
          <w:sz w:val="24"/>
          <w:szCs w:val="24"/>
        </w:rPr>
        <w:t>,</w:t>
      </w:r>
      <w:r w:rsidRPr="000F53A4">
        <w:rPr>
          <w:rFonts w:ascii="Arial" w:hAnsi="Arial" w:cs="Arial"/>
          <w:sz w:val="24"/>
          <w:szCs w:val="24"/>
        </w:rPr>
        <w:t xml:space="preserve"> quien fue designado(a) para ocupar el cargo de encargado despacho.---------------------------------------------------------------------------------------------------------------------------</w:t>
      </w:r>
      <w:r w:rsidR="000F53A4">
        <w:rPr>
          <w:rFonts w:ascii="Arial" w:hAnsi="Arial" w:cs="Arial"/>
          <w:sz w:val="24"/>
          <w:szCs w:val="24"/>
        </w:rPr>
        <w:t>-------------------------------------------------</w:t>
      </w: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 xml:space="preserve">Conforme a lo establecido en los artículos </w:t>
      </w:r>
      <w:r w:rsidR="00CC7A3F" w:rsidRPr="000F53A4">
        <w:rPr>
          <w:rFonts w:ascii="Arial" w:hAnsi="Arial" w:cs="Arial"/>
          <w:sz w:val="24"/>
          <w:szCs w:val="24"/>
        </w:rPr>
        <w:t>126 QUATER, fracción</w:t>
      </w:r>
      <w:r w:rsidR="00924295" w:rsidRPr="000F53A4">
        <w:rPr>
          <w:rFonts w:ascii="Arial" w:hAnsi="Arial" w:cs="Arial"/>
          <w:sz w:val="24"/>
          <w:szCs w:val="24"/>
        </w:rPr>
        <w:t xml:space="preserve"> XVI, de la Ley Orgánica Municipal del Estado de Oaxaca; </w:t>
      </w:r>
      <w:r w:rsidR="009D24EC" w:rsidRPr="000F53A4">
        <w:rPr>
          <w:rFonts w:ascii="Arial" w:hAnsi="Arial" w:cs="Arial"/>
          <w:sz w:val="24"/>
          <w:szCs w:val="24"/>
        </w:rPr>
        <w:t>13, fracción III y 32 del Reglamento de Entrega-Recepción del Municipio de Oaxaca de Juárez;</w:t>
      </w:r>
      <w:r w:rsidRPr="000F53A4">
        <w:rPr>
          <w:rFonts w:ascii="Arial" w:hAnsi="Arial" w:cs="Arial"/>
          <w:sz w:val="24"/>
          <w:szCs w:val="24"/>
        </w:rPr>
        <w:t xml:space="preserve"> se encuentran presentes para intervenir en este acto, por parte de</w:t>
      </w:r>
      <w:r w:rsidR="0095232D">
        <w:rPr>
          <w:rFonts w:ascii="Arial" w:hAnsi="Arial" w:cs="Arial"/>
          <w:sz w:val="24"/>
          <w:szCs w:val="24"/>
        </w:rPr>
        <w:t>l Órgano Interno de Control Municipal</w:t>
      </w:r>
      <w:r w:rsidRPr="000F53A4">
        <w:rPr>
          <w:rFonts w:ascii="Arial" w:hAnsi="Arial" w:cs="Arial"/>
          <w:sz w:val="24"/>
          <w:szCs w:val="24"/>
        </w:rPr>
        <w:t>, el (la) C. (a) (</w:t>
      </w:r>
      <w:r w:rsidRPr="000F53A4">
        <w:rPr>
          <w:rFonts w:ascii="Arial" w:hAnsi="Arial" w:cs="Arial"/>
          <w:b/>
          <w:sz w:val="24"/>
          <w:szCs w:val="24"/>
          <w:u w:val="single"/>
        </w:rPr>
        <w:t>nombre de la persona designada)</w:t>
      </w:r>
      <w:r w:rsidR="0095232D">
        <w:rPr>
          <w:rFonts w:ascii="Arial" w:hAnsi="Arial" w:cs="Arial"/>
          <w:sz w:val="24"/>
          <w:szCs w:val="24"/>
        </w:rPr>
        <w:t>; por la D</w:t>
      </w:r>
      <w:r w:rsidRPr="000F53A4">
        <w:rPr>
          <w:rFonts w:ascii="Arial" w:hAnsi="Arial" w:cs="Arial"/>
          <w:sz w:val="24"/>
          <w:szCs w:val="24"/>
        </w:rPr>
        <w:t>irección de Patrimonio</w:t>
      </w:r>
      <w:r w:rsidR="00CF5AFB">
        <w:rPr>
          <w:rFonts w:ascii="Arial" w:hAnsi="Arial" w:cs="Arial"/>
          <w:sz w:val="24"/>
          <w:szCs w:val="24"/>
        </w:rPr>
        <w:t xml:space="preserve"> </w:t>
      </w:r>
      <w:r w:rsidRPr="000F53A4">
        <w:rPr>
          <w:rFonts w:ascii="Arial" w:hAnsi="Arial" w:cs="Arial"/>
          <w:sz w:val="24"/>
          <w:szCs w:val="24"/>
        </w:rPr>
        <w:t xml:space="preserve">dependiente de </w:t>
      </w:r>
      <w:r w:rsidR="00CF5AFB">
        <w:rPr>
          <w:rFonts w:ascii="Arial" w:hAnsi="Arial" w:cs="Arial"/>
          <w:sz w:val="24"/>
          <w:szCs w:val="24"/>
        </w:rPr>
        <w:t xml:space="preserve">la </w:t>
      </w:r>
      <w:r w:rsidR="0095232D">
        <w:rPr>
          <w:rFonts w:ascii="Arial" w:hAnsi="Arial" w:cs="Arial"/>
          <w:sz w:val="24"/>
          <w:szCs w:val="24"/>
        </w:rPr>
        <w:t xml:space="preserve">Secretaria de Recursos Humanos y Materiales </w:t>
      </w:r>
      <w:r w:rsidRPr="000F53A4">
        <w:rPr>
          <w:rFonts w:ascii="Arial" w:hAnsi="Arial" w:cs="Arial"/>
          <w:sz w:val="24"/>
          <w:szCs w:val="24"/>
        </w:rPr>
        <w:t xml:space="preserve">el (la) C. (a) </w:t>
      </w:r>
      <w:r w:rsidRPr="000F53A4">
        <w:rPr>
          <w:rFonts w:ascii="Arial" w:hAnsi="Arial" w:cs="Arial"/>
          <w:b/>
          <w:sz w:val="24"/>
          <w:szCs w:val="24"/>
        </w:rPr>
        <w:t>(</w:t>
      </w:r>
      <w:r w:rsidRPr="000F53A4">
        <w:rPr>
          <w:rFonts w:ascii="Arial" w:hAnsi="Arial" w:cs="Arial"/>
          <w:b/>
          <w:sz w:val="24"/>
          <w:szCs w:val="24"/>
          <w:u w:val="single"/>
        </w:rPr>
        <w:t>nombre de la persona designada)</w:t>
      </w:r>
      <w:r w:rsidR="00B90FF6">
        <w:rPr>
          <w:rFonts w:ascii="Arial" w:hAnsi="Arial" w:cs="Arial"/>
          <w:sz w:val="24"/>
          <w:szCs w:val="24"/>
        </w:rPr>
        <w:t>.-</w:t>
      </w:r>
      <w:r w:rsidRPr="000F53A4">
        <w:rPr>
          <w:rFonts w:ascii="Arial" w:hAnsi="Arial" w:cs="Arial"/>
          <w:sz w:val="24"/>
          <w:szCs w:val="24"/>
        </w:rPr>
        <w:t>-----------------------------------------------------------------------------------------------------------------------</w:t>
      </w:r>
      <w:r w:rsidR="000F53A4">
        <w:rPr>
          <w:rFonts w:ascii="Arial" w:hAnsi="Arial" w:cs="Arial"/>
          <w:sz w:val="24"/>
          <w:szCs w:val="24"/>
        </w:rPr>
        <w:t>--------------------------------------------------------------------------------</w:t>
      </w:r>
      <w:r w:rsidR="00CF5AFB">
        <w:rPr>
          <w:rFonts w:ascii="Arial" w:hAnsi="Arial" w:cs="Arial"/>
          <w:sz w:val="24"/>
          <w:szCs w:val="24"/>
        </w:rPr>
        <w:t>----------------------------------</w:t>
      </w: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Así mismo intervienen como testigos de asistencia del presente acto los(as) CC. (</w:t>
      </w:r>
      <w:r w:rsidRPr="000F53A4">
        <w:rPr>
          <w:rFonts w:ascii="Arial" w:hAnsi="Arial" w:cs="Arial"/>
          <w:b/>
          <w:sz w:val="24"/>
          <w:szCs w:val="24"/>
          <w:u w:val="single"/>
        </w:rPr>
        <w:t>nombre de los testigos uno seguido del otro y unidos con la conjunción “y”)</w:t>
      </w:r>
      <w:r w:rsidRPr="000F53A4">
        <w:rPr>
          <w:rFonts w:ascii="Arial" w:hAnsi="Arial" w:cs="Arial"/>
          <w:sz w:val="24"/>
          <w:szCs w:val="24"/>
        </w:rPr>
        <w:t>, el (la) primero(a) de ellos con domicilio en: (</w:t>
      </w:r>
      <w:r w:rsidRPr="000F53A4">
        <w:rPr>
          <w:rFonts w:ascii="Arial" w:hAnsi="Arial" w:cs="Arial"/>
          <w:b/>
          <w:sz w:val="24"/>
          <w:szCs w:val="24"/>
          <w:u w:val="single"/>
        </w:rPr>
        <w:t>domicilio particular del primer testigo)</w:t>
      </w:r>
      <w:r w:rsidRPr="000F53A4">
        <w:rPr>
          <w:rFonts w:ascii="Arial" w:hAnsi="Arial" w:cs="Arial"/>
          <w:sz w:val="24"/>
          <w:szCs w:val="24"/>
        </w:rPr>
        <w:t xml:space="preserve">, con número de Clave Única de Registro Poblacional </w:t>
      </w:r>
      <w:r w:rsidRPr="000F53A4">
        <w:rPr>
          <w:rFonts w:ascii="Arial" w:hAnsi="Arial" w:cs="Arial"/>
          <w:b/>
          <w:sz w:val="24"/>
          <w:szCs w:val="24"/>
        </w:rPr>
        <w:t>(</w:t>
      </w:r>
      <w:r w:rsidRPr="000F53A4">
        <w:rPr>
          <w:rFonts w:ascii="Arial" w:hAnsi="Arial" w:cs="Arial"/>
          <w:b/>
          <w:sz w:val="24"/>
          <w:szCs w:val="24"/>
          <w:u w:val="single"/>
        </w:rPr>
        <w:t>Colocar su CURP.)</w:t>
      </w:r>
      <w:r w:rsidRPr="000F53A4">
        <w:rPr>
          <w:rFonts w:ascii="Arial" w:hAnsi="Arial" w:cs="Arial"/>
          <w:sz w:val="24"/>
          <w:szCs w:val="24"/>
        </w:rPr>
        <w:t xml:space="preserve">identificándose con </w:t>
      </w:r>
      <w:r w:rsidRPr="000F53A4">
        <w:rPr>
          <w:rFonts w:ascii="Arial" w:hAnsi="Arial" w:cs="Arial"/>
          <w:b/>
          <w:sz w:val="24"/>
          <w:szCs w:val="24"/>
          <w:u w:val="single"/>
        </w:rPr>
        <w:t>(describir el tipo de identificación que exhibe)</w:t>
      </w:r>
      <w:r w:rsidRPr="000F53A4">
        <w:rPr>
          <w:rFonts w:ascii="Arial" w:hAnsi="Arial" w:cs="Arial"/>
          <w:sz w:val="24"/>
          <w:szCs w:val="24"/>
        </w:rPr>
        <w:t xml:space="preserve"> de número de folio </w:t>
      </w:r>
      <w:r w:rsidRPr="000F53A4">
        <w:rPr>
          <w:rFonts w:ascii="Arial" w:hAnsi="Arial" w:cs="Arial"/>
          <w:b/>
          <w:sz w:val="24"/>
          <w:szCs w:val="24"/>
        </w:rPr>
        <w:t>(c</w:t>
      </w:r>
      <w:r w:rsidRPr="000F53A4">
        <w:rPr>
          <w:rFonts w:ascii="Arial" w:hAnsi="Arial" w:cs="Arial"/>
          <w:b/>
          <w:sz w:val="24"/>
          <w:szCs w:val="24"/>
          <w:u w:val="single"/>
        </w:rPr>
        <w:t>olocar el número de folio dependiendo del tipo de identificación)</w:t>
      </w:r>
      <w:r w:rsidRPr="000F53A4">
        <w:rPr>
          <w:rFonts w:ascii="Arial" w:hAnsi="Arial" w:cs="Arial"/>
          <w:sz w:val="24"/>
          <w:szCs w:val="24"/>
        </w:rPr>
        <w:t>, expedida por: (</w:t>
      </w:r>
      <w:r w:rsidRPr="000F53A4">
        <w:rPr>
          <w:rFonts w:ascii="Arial" w:hAnsi="Arial" w:cs="Arial"/>
          <w:b/>
          <w:sz w:val="24"/>
          <w:szCs w:val="24"/>
          <w:u w:val="single"/>
        </w:rPr>
        <w:t>nombre de la institución que expide la identificación que presenta)</w:t>
      </w:r>
      <w:r w:rsidRPr="000F53A4">
        <w:rPr>
          <w:rFonts w:ascii="Arial" w:hAnsi="Arial" w:cs="Arial"/>
          <w:b/>
          <w:sz w:val="24"/>
          <w:szCs w:val="24"/>
        </w:rPr>
        <w:t xml:space="preserve"> </w:t>
      </w:r>
      <w:r w:rsidRPr="000F53A4">
        <w:rPr>
          <w:rFonts w:ascii="Arial" w:hAnsi="Arial" w:cs="Arial"/>
          <w:sz w:val="24"/>
          <w:szCs w:val="24"/>
        </w:rPr>
        <w:t>y el (la) segundo(a) con domicilio en: (</w:t>
      </w:r>
      <w:r w:rsidRPr="000F53A4">
        <w:rPr>
          <w:rFonts w:ascii="Arial" w:hAnsi="Arial" w:cs="Arial"/>
          <w:b/>
          <w:sz w:val="24"/>
          <w:szCs w:val="24"/>
          <w:u w:val="single"/>
        </w:rPr>
        <w:t>domicilio particular del segundo testigo)</w:t>
      </w:r>
      <w:r w:rsidRPr="000F53A4">
        <w:rPr>
          <w:rFonts w:ascii="Arial" w:hAnsi="Arial" w:cs="Arial"/>
          <w:sz w:val="24"/>
          <w:szCs w:val="24"/>
        </w:rPr>
        <w:t xml:space="preserve">, con número de Clave Única de Registro Poblacional </w:t>
      </w:r>
      <w:r w:rsidRPr="000F53A4">
        <w:rPr>
          <w:rFonts w:ascii="Arial" w:hAnsi="Arial" w:cs="Arial"/>
          <w:b/>
          <w:sz w:val="24"/>
          <w:szCs w:val="24"/>
        </w:rPr>
        <w:t>(</w:t>
      </w:r>
      <w:r w:rsidRPr="000F53A4">
        <w:rPr>
          <w:rFonts w:ascii="Arial" w:hAnsi="Arial" w:cs="Arial"/>
          <w:b/>
          <w:sz w:val="24"/>
          <w:szCs w:val="24"/>
          <w:u w:val="single"/>
        </w:rPr>
        <w:t>Colocar su CURP.)</w:t>
      </w:r>
      <w:r w:rsidR="00A766F9">
        <w:rPr>
          <w:rFonts w:ascii="Arial" w:hAnsi="Arial" w:cs="Arial"/>
          <w:b/>
          <w:sz w:val="24"/>
          <w:szCs w:val="24"/>
          <w:u w:val="single"/>
        </w:rPr>
        <w:t xml:space="preserve"> </w:t>
      </w:r>
      <w:r w:rsidRPr="000F53A4">
        <w:rPr>
          <w:rFonts w:ascii="Arial" w:hAnsi="Arial" w:cs="Arial"/>
          <w:sz w:val="24"/>
          <w:szCs w:val="24"/>
        </w:rPr>
        <w:t xml:space="preserve">identificándose con credencial </w:t>
      </w:r>
      <w:r w:rsidRPr="000F53A4">
        <w:rPr>
          <w:rFonts w:ascii="Arial" w:hAnsi="Arial" w:cs="Arial"/>
          <w:b/>
          <w:sz w:val="24"/>
          <w:szCs w:val="24"/>
          <w:u w:val="single"/>
        </w:rPr>
        <w:t>(describir el tipo de identificación que exhibe)</w:t>
      </w:r>
      <w:r w:rsidRPr="000F53A4">
        <w:rPr>
          <w:rFonts w:ascii="Arial" w:hAnsi="Arial" w:cs="Arial"/>
          <w:sz w:val="24"/>
          <w:szCs w:val="24"/>
        </w:rPr>
        <w:t xml:space="preserve"> de número de folio </w:t>
      </w:r>
      <w:r w:rsidRPr="000F53A4">
        <w:rPr>
          <w:rFonts w:ascii="Arial" w:hAnsi="Arial" w:cs="Arial"/>
          <w:b/>
          <w:sz w:val="24"/>
          <w:szCs w:val="24"/>
        </w:rPr>
        <w:t>(</w:t>
      </w:r>
      <w:r w:rsidRPr="000F53A4">
        <w:rPr>
          <w:rFonts w:ascii="Arial" w:hAnsi="Arial" w:cs="Arial"/>
          <w:b/>
          <w:sz w:val="24"/>
          <w:szCs w:val="24"/>
          <w:u w:val="single"/>
        </w:rPr>
        <w:t>Colocar el número de folio dependiendo del tipo de identificación)</w:t>
      </w:r>
      <w:r w:rsidRPr="000F53A4">
        <w:rPr>
          <w:rFonts w:ascii="Arial" w:hAnsi="Arial" w:cs="Arial"/>
          <w:sz w:val="24"/>
          <w:szCs w:val="24"/>
        </w:rPr>
        <w:t>, expedida por: (</w:t>
      </w:r>
      <w:r w:rsidRPr="000F53A4">
        <w:rPr>
          <w:rFonts w:ascii="Arial" w:hAnsi="Arial" w:cs="Arial"/>
          <w:b/>
          <w:sz w:val="24"/>
          <w:szCs w:val="24"/>
          <w:u w:val="single"/>
        </w:rPr>
        <w:t>nombre de la institución que expide la identificación que presenta)</w:t>
      </w:r>
      <w:r w:rsidRPr="000F53A4">
        <w:rPr>
          <w:rFonts w:ascii="Arial" w:hAnsi="Arial" w:cs="Arial"/>
          <w:sz w:val="24"/>
          <w:szCs w:val="24"/>
        </w:rPr>
        <w:t>, ambos(as) empleados(as) del Municipio de Oaxaca de Juárez</w:t>
      </w:r>
      <w:r w:rsidR="0079334F">
        <w:rPr>
          <w:rFonts w:ascii="Arial" w:hAnsi="Arial" w:cs="Arial"/>
          <w:sz w:val="24"/>
          <w:szCs w:val="24"/>
        </w:rPr>
        <w:t xml:space="preserve">. Así también se les </w:t>
      </w:r>
      <w:r w:rsidR="00360245" w:rsidRPr="00360245">
        <w:rPr>
          <w:rFonts w:ascii="Arial" w:hAnsi="Arial" w:cs="Arial"/>
          <w:sz w:val="24"/>
          <w:szCs w:val="24"/>
        </w:rPr>
        <w:t xml:space="preserve">hace de su conocimiento, que los datos proporcionados, no serán divulgados, ni dados a conocer sin su previo consentimiento, lo anterior con fundamento en lo dispuesto por los artículos 1, 2, 3, fracción VII, 5, 9, 10, 11, 24 de la Ley de Protección de Datos Personales en Posesión de </w:t>
      </w:r>
      <w:r w:rsidR="00360245" w:rsidRPr="00360245">
        <w:rPr>
          <w:rFonts w:ascii="Arial" w:hAnsi="Arial" w:cs="Arial"/>
          <w:sz w:val="24"/>
          <w:szCs w:val="24"/>
        </w:rPr>
        <w:lastRenderedPageBreak/>
        <w:t>Sujetos Obligados del Estado de Oaxaca</w:t>
      </w:r>
      <w:r w:rsidR="0079334F">
        <w:rPr>
          <w:rFonts w:ascii="Arial" w:hAnsi="Arial" w:cs="Arial"/>
          <w:sz w:val="24"/>
          <w:szCs w:val="24"/>
        </w:rPr>
        <w:t xml:space="preserve"> y conforme a lo establecido en el aviso de privacidad </w:t>
      </w:r>
      <w:r w:rsidR="0014542D">
        <w:rPr>
          <w:rFonts w:ascii="Arial" w:hAnsi="Arial" w:cs="Arial"/>
          <w:sz w:val="24"/>
          <w:szCs w:val="24"/>
        </w:rPr>
        <w:t>que puede ser consultado en la</w:t>
      </w:r>
      <w:r w:rsidR="008674F3">
        <w:rPr>
          <w:rFonts w:ascii="Arial" w:hAnsi="Arial" w:cs="Arial"/>
          <w:sz w:val="24"/>
          <w:szCs w:val="24"/>
        </w:rPr>
        <w:t>s direcciones</w:t>
      </w:r>
      <w:r w:rsidR="0014542D">
        <w:rPr>
          <w:rFonts w:ascii="Arial" w:hAnsi="Arial" w:cs="Arial"/>
          <w:sz w:val="24"/>
          <w:szCs w:val="24"/>
        </w:rPr>
        <w:t xml:space="preserve"> electrónica</w:t>
      </w:r>
      <w:r w:rsidR="008674F3">
        <w:rPr>
          <w:rFonts w:ascii="Arial" w:hAnsi="Arial" w:cs="Arial"/>
          <w:sz w:val="24"/>
          <w:szCs w:val="24"/>
        </w:rPr>
        <w:t>s</w:t>
      </w:r>
      <w:r w:rsidR="0014542D">
        <w:rPr>
          <w:rFonts w:ascii="Arial" w:hAnsi="Arial" w:cs="Arial"/>
          <w:sz w:val="24"/>
          <w:szCs w:val="24"/>
        </w:rPr>
        <w:t xml:space="preserve"> siguiente</w:t>
      </w:r>
      <w:r w:rsidR="008674F3">
        <w:rPr>
          <w:rFonts w:ascii="Arial" w:hAnsi="Arial" w:cs="Arial"/>
          <w:sz w:val="24"/>
          <w:szCs w:val="24"/>
        </w:rPr>
        <w:t>s</w:t>
      </w:r>
      <w:r w:rsidR="0014542D">
        <w:rPr>
          <w:rFonts w:ascii="Arial" w:hAnsi="Arial" w:cs="Arial"/>
          <w:sz w:val="24"/>
          <w:szCs w:val="24"/>
        </w:rPr>
        <w:t xml:space="preserve">: </w:t>
      </w:r>
      <w:r w:rsidR="006D6C04" w:rsidRPr="006D6C04">
        <w:rPr>
          <w:rFonts w:ascii="Arial" w:hAnsi="Arial" w:cs="Arial"/>
          <w:sz w:val="24"/>
          <w:szCs w:val="24"/>
        </w:rPr>
        <w:t>https://transparencia.municipiodeoaxaca.gob.mx/aviso-de-privacidad</w:t>
      </w:r>
      <w:r w:rsidR="008674F3">
        <w:rPr>
          <w:rFonts w:ascii="Arial" w:hAnsi="Arial" w:cs="Arial"/>
          <w:sz w:val="24"/>
          <w:szCs w:val="24"/>
        </w:rPr>
        <w:t xml:space="preserve"> o </w:t>
      </w:r>
      <w:r w:rsidR="008674F3" w:rsidRPr="008674F3">
        <w:rPr>
          <w:rFonts w:ascii="Arial" w:hAnsi="Arial" w:cs="Arial"/>
          <w:sz w:val="24"/>
          <w:szCs w:val="24"/>
        </w:rPr>
        <w:t>https://www.municipiodeoaxaca.gob.mx/</w:t>
      </w:r>
      <w:r w:rsidR="008674F3">
        <w:rPr>
          <w:rFonts w:ascii="Arial" w:hAnsi="Arial" w:cs="Arial"/>
          <w:sz w:val="24"/>
          <w:szCs w:val="24"/>
        </w:rPr>
        <w:t>contraloría/</w:t>
      </w:r>
      <w:r w:rsidR="0014542D">
        <w:rPr>
          <w:rFonts w:ascii="Arial" w:hAnsi="Arial" w:cs="Arial"/>
          <w:sz w:val="24"/>
          <w:szCs w:val="24"/>
        </w:rPr>
        <w:t>.</w:t>
      </w:r>
      <w:r w:rsidRPr="000F53A4">
        <w:rPr>
          <w:rFonts w:ascii="Arial" w:hAnsi="Arial" w:cs="Arial"/>
          <w:sz w:val="24"/>
          <w:szCs w:val="24"/>
        </w:rPr>
        <w:t>--------------------------------------</w:t>
      </w:r>
      <w:r w:rsidR="00A766F9">
        <w:rPr>
          <w:rFonts w:ascii="Arial" w:hAnsi="Arial" w:cs="Arial"/>
          <w:sz w:val="24"/>
          <w:szCs w:val="24"/>
        </w:rPr>
        <w:t>---------------------------------------------------------------------------------------------------------------------</w:t>
      </w:r>
      <w:r w:rsidR="008674F3">
        <w:rPr>
          <w:rFonts w:ascii="Arial" w:hAnsi="Arial" w:cs="Arial"/>
          <w:sz w:val="24"/>
          <w:szCs w:val="24"/>
        </w:rPr>
        <w:t>--------------------------</w:t>
      </w:r>
    </w:p>
    <w:p w:rsidR="009D24EC"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Acto seguido, se procede a la entrega y recepción del despacho que estuvo a cargo del (la) C. (a) (</w:t>
      </w:r>
      <w:r w:rsidRPr="000F53A4">
        <w:rPr>
          <w:rFonts w:ascii="Arial" w:hAnsi="Arial" w:cs="Arial"/>
          <w:b/>
          <w:sz w:val="24"/>
          <w:szCs w:val="24"/>
          <w:u w:val="single"/>
        </w:rPr>
        <w:t>nombre del funcionario que deja el cargo)</w:t>
      </w:r>
      <w:r w:rsidRPr="000F53A4">
        <w:rPr>
          <w:rFonts w:ascii="Arial" w:hAnsi="Arial" w:cs="Arial"/>
          <w:sz w:val="24"/>
          <w:szCs w:val="24"/>
        </w:rPr>
        <w:t xml:space="preserve">, quién se identifica con </w:t>
      </w:r>
      <w:r w:rsidRPr="000F53A4">
        <w:rPr>
          <w:rFonts w:ascii="Arial" w:hAnsi="Arial" w:cs="Arial"/>
          <w:b/>
          <w:sz w:val="24"/>
          <w:szCs w:val="24"/>
          <w:u w:val="single"/>
        </w:rPr>
        <w:t>(describir el tipo de identificación que exhibe),</w:t>
      </w:r>
      <w:r w:rsidRPr="000F53A4">
        <w:rPr>
          <w:rFonts w:ascii="Arial" w:hAnsi="Arial" w:cs="Arial"/>
          <w:sz w:val="24"/>
          <w:szCs w:val="24"/>
        </w:rPr>
        <w:t xml:space="preserve"> de número de folio </w:t>
      </w:r>
      <w:r w:rsidRPr="000F53A4">
        <w:rPr>
          <w:rFonts w:ascii="Arial" w:hAnsi="Arial" w:cs="Arial"/>
          <w:b/>
          <w:sz w:val="24"/>
          <w:szCs w:val="24"/>
        </w:rPr>
        <w:t>(</w:t>
      </w:r>
      <w:r w:rsidRPr="000F53A4">
        <w:rPr>
          <w:rFonts w:ascii="Arial" w:hAnsi="Arial" w:cs="Arial"/>
          <w:b/>
          <w:sz w:val="24"/>
          <w:szCs w:val="24"/>
          <w:u w:val="single"/>
        </w:rPr>
        <w:t>Colocar el número de folio dependiendo del tipo de identificación)</w:t>
      </w:r>
      <w:r w:rsidRPr="000F53A4">
        <w:rPr>
          <w:rFonts w:ascii="Arial" w:hAnsi="Arial" w:cs="Arial"/>
          <w:sz w:val="24"/>
          <w:szCs w:val="24"/>
        </w:rPr>
        <w:t>, expedida por: (</w:t>
      </w:r>
      <w:r w:rsidRPr="000F53A4">
        <w:rPr>
          <w:rFonts w:ascii="Arial" w:hAnsi="Arial" w:cs="Arial"/>
          <w:b/>
          <w:sz w:val="24"/>
          <w:szCs w:val="24"/>
          <w:u w:val="single"/>
        </w:rPr>
        <w:t>nombre de la institución que expide la identificación que presenta)</w:t>
      </w:r>
      <w:r w:rsidRPr="000F53A4">
        <w:rPr>
          <w:rFonts w:ascii="Arial" w:hAnsi="Arial" w:cs="Arial"/>
          <w:sz w:val="24"/>
          <w:szCs w:val="24"/>
        </w:rPr>
        <w:t xml:space="preserve">, con </w:t>
      </w:r>
      <w:r w:rsidR="003D7D33">
        <w:rPr>
          <w:rFonts w:ascii="Arial" w:hAnsi="Arial" w:cs="Arial"/>
          <w:sz w:val="24"/>
          <w:szCs w:val="24"/>
        </w:rPr>
        <w:t xml:space="preserve">domicilio </w:t>
      </w:r>
      <w:r w:rsidR="003D7D33" w:rsidRPr="003D7D33">
        <w:rPr>
          <w:rFonts w:ascii="Arial" w:hAnsi="Arial" w:cs="Arial"/>
          <w:sz w:val="24"/>
          <w:szCs w:val="24"/>
        </w:rPr>
        <w:t>para oír y recibir toda clase de citaciones, notificaciones y acuerdos derivado de las probables observaciones y aclaraciones que resultaren del acto de entrega-recepción</w:t>
      </w:r>
      <w:r w:rsidR="003D7D33">
        <w:rPr>
          <w:rFonts w:ascii="Arial" w:hAnsi="Arial" w:cs="Arial"/>
          <w:sz w:val="24"/>
          <w:szCs w:val="24"/>
        </w:rPr>
        <w:t>, el ubicado en</w:t>
      </w:r>
      <w:r w:rsidRPr="000F53A4">
        <w:rPr>
          <w:rFonts w:ascii="Arial" w:hAnsi="Arial" w:cs="Arial"/>
          <w:sz w:val="24"/>
          <w:szCs w:val="24"/>
        </w:rPr>
        <w:t xml:space="preserve">: </w:t>
      </w:r>
      <w:r w:rsidRPr="000F53A4">
        <w:rPr>
          <w:rFonts w:ascii="Arial" w:hAnsi="Arial" w:cs="Arial"/>
          <w:b/>
          <w:sz w:val="24"/>
          <w:szCs w:val="24"/>
          <w:u w:val="single"/>
        </w:rPr>
        <w:t>(</w:t>
      </w:r>
      <w:r w:rsidR="004F1AEE">
        <w:rPr>
          <w:rFonts w:ascii="Arial" w:hAnsi="Arial" w:cs="Arial"/>
          <w:b/>
          <w:sz w:val="24"/>
          <w:szCs w:val="24"/>
          <w:u w:val="single"/>
        </w:rPr>
        <w:t>señalar</w:t>
      </w:r>
      <w:r w:rsidR="003D7D33">
        <w:rPr>
          <w:rFonts w:ascii="Arial" w:hAnsi="Arial" w:cs="Arial"/>
          <w:b/>
          <w:sz w:val="24"/>
          <w:szCs w:val="24"/>
          <w:u w:val="single"/>
        </w:rPr>
        <w:t xml:space="preserve"> nombre de la calle, número exterior, número interior, colonia, fraccionamiento, barrio o unidad habitacional,</w:t>
      </w:r>
      <w:r w:rsidR="004F1AEE">
        <w:rPr>
          <w:rFonts w:ascii="Arial" w:hAnsi="Arial" w:cs="Arial"/>
          <w:b/>
          <w:sz w:val="24"/>
          <w:szCs w:val="24"/>
          <w:u w:val="single"/>
        </w:rPr>
        <w:t xml:space="preserve"> localidad y municipio</w:t>
      </w:r>
      <w:r w:rsidRPr="000F53A4">
        <w:rPr>
          <w:rFonts w:ascii="Arial" w:hAnsi="Arial" w:cs="Arial"/>
          <w:b/>
          <w:sz w:val="24"/>
          <w:szCs w:val="24"/>
          <w:u w:val="single"/>
        </w:rPr>
        <w:t>),</w:t>
      </w:r>
      <w:r w:rsidRPr="000F53A4">
        <w:rPr>
          <w:rFonts w:ascii="Arial" w:hAnsi="Arial" w:cs="Arial"/>
          <w:b/>
          <w:sz w:val="24"/>
          <w:szCs w:val="24"/>
        </w:rPr>
        <w:t xml:space="preserve"> </w:t>
      </w:r>
      <w:r w:rsidRPr="000F53A4">
        <w:rPr>
          <w:rFonts w:ascii="Arial" w:hAnsi="Arial" w:cs="Arial"/>
          <w:sz w:val="24"/>
          <w:szCs w:val="24"/>
        </w:rPr>
        <w:t>quien deja el cargo de (</w:t>
      </w:r>
      <w:r w:rsidRPr="000F53A4">
        <w:rPr>
          <w:rFonts w:ascii="Arial" w:hAnsi="Arial" w:cs="Arial"/>
          <w:b/>
          <w:sz w:val="24"/>
          <w:szCs w:val="24"/>
          <w:u w:val="single"/>
        </w:rPr>
        <w:t>nombre del cargo que se entrega)</w:t>
      </w:r>
      <w:r w:rsidRPr="000F53A4">
        <w:rPr>
          <w:rFonts w:ascii="Arial" w:hAnsi="Arial" w:cs="Arial"/>
          <w:sz w:val="24"/>
          <w:szCs w:val="24"/>
        </w:rPr>
        <w:t xml:space="preserve">, haciendo entrega de la documentación que se consigna en la presente acta al (a) C. (a) </w:t>
      </w:r>
      <w:r w:rsidRPr="000F53A4">
        <w:rPr>
          <w:rFonts w:ascii="Arial" w:hAnsi="Arial" w:cs="Arial"/>
          <w:b/>
          <w:sz w:val="24"/>
          <w:szCs w:val="24"/>
          <w:u w:val="single"/>
        </w:rPr>
        <w:t>(Colocar el nombre de la persona designada para ocupar el cargo que se recibe)</w:t>
      </w:r>
      <w:r w:rsidRPr="000F53A4">
        <w:rPr>
          <w:rFonts w:ascii="Arial" w:hAnsi="Arial" w:cs="Arial"/>
          <w:sz w:val="24"/>
          <w:szCs w:val="24"/>
        </w:rPr>
        <w:t>, quien la recibe con las reservas de ley con sus anexos correspondientes, y q</w:t>
      </w:r>
      <w:r w:rsidR="00B90FF6">
        <w:rPr>
          <w:rFonts w:ascii="Arial" w:hAnsi="Arial" w:cs="Arial"/>
          <w:sz w:val="24"/>
          <w:szCs w:val="24"/>
        </w:rPr>
        <w:t>ue a continuación se enlistan.-</w:t>
      </w:r>
      <w:r w:rsidR="00B82D61">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52"/>
        <w:gridCol w:w="1438"/>
      </w:tblGrid>
      <w:tr w:rsidR="00CD73EA" w:rsidRPr="000F53A4" w:rsidTr="00FD7B79">
        <w:trPr>
          <w:cantSplit/>
        </w:trPr>
        <w:tc>
          <w:tcPr>
            <w:tcW w:w="8652" w:type="dxa"/>
            <w:vAlign w:val="center"/>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ANEXOS</w:t>
            </w:r>
          </w:p>
        </w:tc>
        <w:tc>
          <w:tcPr>
            <w:tcW w:w="1438" w:type="dxa"/>
            <w:vAlign w:val="center"/>
          </w:tcPr>
          <w:p w:rsidR="00CD73EA" w:rsidRPr="000F53A4" w:rsidRDefault="00CD73EA" w:rsidP="00FD7B79">
            <w:pPr>
              <w:spacing w:after="0" w:line="240" w:lineRule="auto"/>
              <w:jc w:val="center"/>
              <w:rPr>
                <w:rFonts w:ascii="Arial" w:hAnsi="Arial" w:cs="Arial"/>
                <w:b/>
                <w:sz w:val="24"/>
                <w:szCs w:val="24"/>
              </w:rPr>
            </w:pPr>
            <w:r w:rsidRPr="000F53A4">
              <w:rPr>
                <w:rFonts w:ascii="Arial" w:hAnsi="Arial" w:cs="Arial"/>
                <w:b/>
                <w:sz w:val="24"/>
                <w:szCs w:val="24"/>
              </w:rPr>
              <w:t>No. DE FOJAS</w:t>
            </w:r>
          </w:p>
        </w:tc>
      </w:tr>
      <w:tr w:rsidR="00CD73EA" w:rsidRPr="000F53A4" w:rsidTr="00FD7B79">
        <w:trPr>
          <w:cantSplit/>
        </w:trPr>
        <w:tc>
          <w:tcPr>
            <w:tcW w:w="8652" w:type="dxa"/>
          </w:tcPr>
          <w:p w:rsidR="00CD73EA" w:rsidRPr="000F53A4" w:rsidRDefault="00CD73EA" w:rsidP="00FD7B79">
            <w:pPr>
              <w:tabs>
                <w:tab w:val="left" w:pos="2350"/>
              </w:tabs>
              <w:spacing w:after="0" w:line="240" w:lineRule="auto"/>
              <w:ind w:right="148"/>
              <w:jc w:val="both"/>
              <w:rPr>
                <w:rFonts w:ascii="Arial" w:hAnsi="Arial" w:cs="Arial"/>
                <w:b/>
                <w:sz w:val="24"/>
                <w:szCs w:val="24"/>
              </w:rPr>
            </w:pPr>
            <w:r w:rsidRPr="000F53A4">
              <w:rPr>
                <w:rFonts w:ascii="Arial" w:hAnsi="Arial" w:cs="Arial"/>
                <w:b/>
                <w:sz w:val="24"/>
                <w:szCs w:val="24"/>
              </w:rPr>
              <w:t xml:space="preserve">I.- </w:t>
            </w:r>
            <w:r w:rsidR="00A46EC6" w:rsidRPr="000F53A4">
              <w:rPr>
                <w:rFonts w:ascii="Arial" w:hAnsi="Arial" w:cs="Arial"/>
                <w:b/>
                <w:sz w:val="24"/>
                <w:szCs w:val="24"/>
              </w:rPr>
              <w:t>INFORME GENERAL.</w:t>
            </w:r>
          </w:p>
        </w:tc>
        <w:tc>
          <w:tcPr>
            <w:tcW w:w="1438" w:type="dxa"/>
          </w:tcPr>
          <w:p w:rsidR="00CD73EA" w:rsidRPr="000F53A4" w:rsidRDefault="00CD73EA" w:rsidP="00FD7B79">
            <w:pPr>
              <w:spacing w:after="0" w:line="240" w:lineRule="auto"/>
              <w:jc w:val="center"/>
              <w:rPr>
                <w:rFonts w:ascii="Arial" w:hAnsi="Arial" w:cs="Arial"/>
                <w:b/>
                <w:sz w:val="24"/>
                <w:szCs w:val="24"/>
              </w:rPr>
            </w:pPr>
          </w:p>
        </w:tc>
      </w:tr>
      <w:tr w:rsidR="00CD73EA" w:rsidRPr="00A46EC6" w:rsidTr="00FD7B79">
        <w:trPr>
          <w:cantSplit/>
        </w:trPr>
        <w:tc>
          <w:tcPr>
            <w:tcW w:w="8652" w:type="dxa"/>
          </w:tcPr>
          <w:p w:rsidR="00CD73EA" w:rsidRPr="00A46EC6" w:rsidRDefault="00CD73EA" w:rsidP="00FD7B79">
            <w:pPr>
              <w:tabs>
                <w:tab w:val="left" w:pos="2350"/>
              </w:tabs>
              <w:spacing w:after="0" w:line="240" w:lineRule="auto"/>
              <w:ind w:right="148"/>
              <w:jc w:val="both"/>
              <w:rPr>
                <w:rFonts w:ascii="Arial" w:hAnsi="Arial" w:cs="Arial"/>
                <w:b/>
                <w:sz w:val="12"/>
                <w:szCs w:val="12"/>
              </w:rPr>
            </w:pPr>
          </w:p>
        </w:tc>
        <w:tc>
          <w:tcPr>
            <w:tcW w:w="1438" w:type="dxa"/>
          </w:tcPr>
          <w:p w:rsidR="00CD73EA" w:rsidRPr="00A46EC6" w:rsidRDefault="00CD73EA" w:rsidP="00FD7B79">
            <w:pPr>
              <w:spacing w:after="0" w:line="240" w:lineRule="auto"/>
              <w:jc w:val="center"/>
              <w:rPr>
                <w:rFonts w:ascii="Arial" w:hAnsi="Arial" w:cs="Arial"/>
                <w:b/>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1: formato IG-01: </w:t>
            </w:r>
            <w:r w:rsidRPr="000F53A4">
              <w:rPr>
                <w:rFonts w:ascii="Arial" w:hAnsi="Arial" w:cs="Arial"/>
                <w:sz w:val="24"/>
                <w:szCs w:val="24"/>
              </w:rPr>
              <w:t>Informe General</w:t>
            </w:r>
            <w:r w:rsidR="0042713E">
              <w:rPr>
                <w:rFonts w:ascii="Arial" w:hAnsi="Arial" w:cs="Arial"/>
                <w:sz w:val="24"/>
                <w:szCs w:val="24"/>
              </w:rPr>
              <w:t>.</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A46EC6" w:rsidTr="00FD7B79">
        <w:trPr>
          <w:cantSplit/>
        </w:trPr>
        <w:tc>
          <w:tcPr>
            <w:tcW w:w="8652" w:type="dxa"/>
          </w:tcPr>
          <w:p w:rsidR="00CD73EA" w:rsidRPr="00A46EC6" w:rsidRDefault="00CD73EA" w:rsidP="00FD7B79">
            <w:pPr>
              <w:spacing w:after="0" w:line="240" w:lineRule="auto"/>
              <w:ind w:left="714" w:right="148"/>
              <w:jc w:val="both"/>
              <w:rPr>
                <w:rFonts w:ascii="Arial" w:hAnsi="Arial" w:cs="Arial"/>
                <w:b/>
                <w:sz w:val="12"/>
                <w:szCs w:val="12"/>
              </w:rPr>
            </w:pPr>
          </w:p>
        </w:tc>
        <w:tc>
          <w:tcPr>
            <w:tcW w:w="1438" w:type="dxa"/>
          </w:tcPr>
          <w:p w:rsidR="00CD73EA" w:rsidRPr="00A46EC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II.- </w:t>
            </w:r>
            <w:r w:rsidR="00A46EC6" w:rsidRPr="000F53A4">
              <w:rPr>
                <w:rFonts w:ascii="Arial" w:hAnsi="Arial" w:cs="Arial"/>
                <w:b/>
                <w:sz w:val="24"/>
                <w:szCs w:val="24"/>
              </w:rPr>
              <w:t>SITUACIÓN PROGRAMÁTICA PRESUPUESTAL.</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A46EC6" w:rsidTr="00FD7B79">
        <w:trPr>
          <w:cantSplit/>
        </w:trPr>
        <w:tc>
          <w:tcPr>
            <w:tcW w:w="8652" w:type="dxa"/>
          </w:tcPr>
          <w:p w:rsidR="00CD73EA" w:rsidRPr="00A46EC6" w:rsidRDefault="00CD73EA" w:rsidP="00FD7B79">
            <w:pPr>
              <w:spacing w:after="0" w:line="240" w:lineRule="auto"/>
              <w:ind w:right="148"/>
              <w:jc w:val="both"/>
              <w:rPr>
                <w:rFonts w:ascii="Arial" w:hAnsi="Arial" w:cs="Arial"/>
                <w:b/>
                <w:sz w:val="12"/>
                <w:szCs w:val="12"/>
              </w:rPr>
            </w:pPr>
          </w:p>
        </w:tc>
        <w:tc>
          <w:tcPr>
            <w:tcW w:w="1438" w:type="dxa"/>
          </w:tcPr>
          <w:p w:rsidR="00CD73EA" w:rsidRPr="00A46EC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FD7B79" w:rsidRDefault="00CD73EA" w:rsidP="00FD7B79">
            <w:pPr>
              <w:widowControl w:val="0"/>
              <w:numPr>
                <w:ilvl w:val="0"/>
                <w:numId w:val="4"/>
              </w:numPr>
              <w:suppressAutoHyphens/>
              <w:spacing w:after="0" w:line="240" w:lineRule="auto"/>
              <w:ind w:right="148"/>
              <w:jc w:val="both"/>
              <w:rPr>
                <w:rFonts w:ascii="Arial" w:hAnsi="Arial" w:cs="Arial"/>
                <w:sz w:val="24"/>
                <w:szCs w:val="24"/>
              </w:rPr>
            </w:pPr>
            <w:r w:rsidRPr="0042713E">
              <w:rPr>
                <w:rFonts w:ascii="Arial" w:hAnsi="Arial" w:cs="Arial"/>
                <w:b/>
                <w:sz w:val="24"/>
                <w:szCs w:val="24"/>
              </w:rPr>
              <w:t xml:space="preserve">Anexo 2: formato SPP-01: </w:t>
            </w:r>
            <w:r w:rsidR="0042713E" w:rsidRPr="0042713E">
              <w:rPr>
                <w:rFonts w:ascii="Arial" w:hAnsi="Arial" w:cs="Arial"/>
                <w:sz w:val="24"/>
                <w:szCs w:val="24"/>
              </w:rPr>
              <w:t>Programa de trabajo, Programa Operativo Anual, Informe trimestral y anual de avances del Programa Operativo Anual o del Programa de Trabajo, Estadísticas.</w:t>
            </w:r>
          </w:p>
        </w:tc>
        <w:tc>
          <w:tcPr>
            <w:tcW w:w="1438" w:type="dxa"/>
          </w:tcPr>
          <w:p w:rsidR="00CD73EA" w:rsidRPr="000F53A4" w:rsidRDefault="00F076C2" w:rsidP="00FD7B79">
            <w:pPr>
              <w:spacing w:after="0" w:line="240" w:lineRule="auto"/>
              <w:jc w:val="center"/>
              <w:rPr>
                <w:rFonts w:ascii="Arial" w:hAnsi="Arial" w:cs="Arial"/>
                <w:sz w:val="24"/>
                <w:szCs w:val="24"/>
              </w:rPr>
            </w:pPr>
            <w:r>
              <w:rPr>
                <w:rFonts w:ascii="Arial" w:hAnsi="Arial" w:cs="Arial"/>
                <w:sz w:val="24"/>
                <w:szCs w:val="24"/>
              </w:rPr>
              <w:t>NO APLICA</w:t>
            </w:r>
          </w:p>
        </w:tc>
      </w:tr>
      <w:tr w:rsidR="00CD73EA" w:rsidRPr="00A46EC6" w:rsidTr="00FD7B79">
        <w:trPr>
          <w:cantSplit/>
        </w:trPr>
        <w:tc>
          <w:tcPr>
            <w:tcW w:w="8652" w:type="dxa"/>
          </w:tcPr>
          <w:p w:rsidR="00CD73EA" w:rsidRPr="00A46EC6" w:rsidRDefault="00CD73EA" w:rsidP="00FD7B79">
            <w:pPr>
              <w:spacing w:after="0" w:line="240" w:lineRule="auto"/>
              <w:ind w:right="148"/>
              <w:jc w:val="both"/>
              <w:rPr>
                <w:rFonts w:ascii="Arial" w:hAnsi="Arial" w:cs="Arial"/>
                <w:b/>
                <w:sz w:val="12"/>
                <w:szCs w:val="12"/>
              </w:rPr>
            </w:pPr>
          </w:p>
        </w:tc>
        <w:tc>
          <w:tcPr>
            <w:tcW w:w="1438" w:type="dxa"/>
          </w:tcPr>
          <w:p w:rsidR="00CD73EA" w:rsidRPr="00A46EC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III.- </w:t>
            </w:r>
            <w:r w:rsidR="00A46EC6" w:rsidRPr="000F53A4">
              <w:rPr>
                <w:rFonts w:ascii="Arial" w:hAnsi="Arial" w:cs="Arial"/>
                <w:b/>
                <w:sz w:val="24"/>
                <w:szCs w:val="24"/>
              </w:rPr>
              <w:t>RECURSOS FINANCIEROS</w:t>
            </w:r>
            <w:r w:rsidRPr="000F53A4">
              <w:rPr>
                <w:rFonts w:ascii="Arial" w:hAnsi="Arial" w:cs="Arial"/>
                <w:b/>
                <w:sz w:val="24"/>
                <w:szCs w:val="24"/>
              </w:rPr>
              <w:t>.</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A46EC6" w:rsidTr="00FD7B79">
        <w:trPr>
          <w:cantSplit/>
        </w:trPr>
        <w:tc>
          <w:tcPr>
            <w:tcW w:w="8652" w:type="dxa"/>
          </w:tcPr>
          <w:p w:rsidR="00CD73EA" w:rsidRPr="00A46EC6" w:rsidRDefault="00CD73EA" w:rsidP="00FD7B79">
            <w:pPr>
              <w:spacing w:after="0" w:line="240" w:lineRule="auto"/>
              <w:ind w:right="148"/>
              <w:jc w:val="both"/>
              <w:rPr>
                <w:rFonts w:ascii="Arial" w:hAnsi="Arial" w:cs="Arial"/>
                <w:b/>
                <w:sz w:val="12"/>
                <w:szCs w:val="12"/>
              </w:rPr>
            </w:pPr>
          </w:p>
        </w:tc>
        <w:tc>
          <w:tcPr>
            <w:tcW w:w="1438" w:type="dxa"/>
          </w:tcPr>
          <w:p w:rsidR="00CD73EA" w:rsidRPr="00A46EC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10"/>
              </w:numPr>
              <w:suppressAutoHyphens/>
              <w:spacing w:after="0" w:line="240" w:lineRule="auto"/>
              <w:ind w:right="148"/>
              <w:jc w:val="both"/>
              <w:rPr>
                <w:rFonts w:ascii="Arial" w:hAnsi="Arial" w:cs="Arial"/>
                <w:b/>
                <w:sz w:val="24"/>
                <w:szCs w:val="24"/>
              </w:rPr>
            </w:pPr>
            <w:r w:rsidRPr="000F53A4">
              <w:rPr>
                <w:rFonts w:ascii="Arial" w:hAnsi="Arial" w:cs="Arial"/>
                <w:b/>
                <w:sz w:val="24"/>
                <w:szCs w:val="24"/>
              </w:rPr>
              <w:t>Anexo 3: formato RF-01:</w:t>
            </w:r>
            <w:r w:rsidRPr="000F53A4">
              <w:rPr>
                <w:rFonts w:ascii="Arial" w:hAnsi="Arial" w:cs="Arial"/>
                <w:sz w:val="24"/>
                <w:szCs w:val="24"/>
              </w:rPr>
              <w:t xml:space="preserve"> Estado</w:t>
            </w:r>
            <w:r w:rsidR="00A46EC6">
              <w:rPr>
                <w:rFonts w:ascii="Arial" w:hAnsi="Arial" w:cs="Arial"/>
                <w:sz w:val="24"/>
                <w:szCs w:val="24"/>
              </w:rPr>
              <w:t>s</w:t>
            </w:r>
            <w:r w:rsidRPr="000F53A4">
              <w:rPr>
                <w:rFonts w:ascii="Arial" w:hAnsi="Arial" w:cs="Arial"/>
                <w:sz w:val="24"/>
                <w:szCs w:val="24"/>
              </w:rPr>
              <w:t xml:space="preserve"> Financiero</w:t>
            </w:r>
            <w:r w:rsidR="00A46EC6">
              <w:rPr>
                <w:rFonts w:ascii="Arial" w:hAnsi="Arial" w:cs="Arial"/>
                <w:sz w:val="24"/>
                <w:szCs w:val="24"/>
              </w:rPr>
              <w:t>s</w:t>
            </w:r>
            <w:r w:rsidRPr="000F53A4">
              <w:rPr>
                <w:rFonts w:ascii="Arial" w:hAnsi="Arial" w:cs="Arial"/>
                <w:sz w:val="24"/>
                <w:szCs w:val="24"/>
              </w:rPr>
              <w:t>.</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RF-02: </w:t>
            </w:r>
            <w:r w:rsidR="008674F3">
              <w:rPr>
                <w:rFonts w:ascii="Arial" w:hAnsi="Arial" w:cs="Arial"/>
                <w:sz w:val="24"/>
                <w:szCs w:val="24"/>
              </w:rPr>
              <w:t>Situación</w:t>
            </w:r>
            <w:r w:rsidRPr="000F53A4">
              <w:rPr>
                <w:rFonts w:ascii="Arial" w:hAnsi="Arial" w:cs="Arial"/>
                <w:sz w:val="24"/>
                <w:szCs w:val="24"/>
              </w:rPr>
              <w:t xml:space="preserve"> de la cuenta pública.</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RF-03: </w:t>
            </w:r>
            <w:r w:rsidR="00A46EC6">
              <w:rPr>
                <w:rFonts w:ascii="Arial" w:hAnsi="Arial" w:cs="Arial"/>
                <w:sz w:val="24"/>
                <w:szCs w:val="24"/>
              </w:rPr>
              <w:t xml:space="preserve">Estado </w:t>
            </w:r>
            <w:r w:rsidR="006D27CD">
              <w:rPr>
                <w:rFonts w:ascii="Arial" w:hAnsi="Arial" w:cs="Arial"/>
                <w:sz w:val="24"/>
                <w:szCs w:val="24"/>
              </w:rPr>
              <w:t>analítico de la deuda y otros pasivos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RF-04: </w:t>
            </w:r>
            <w:r w:rsidR="006D27CD">
              <w:rPr>
                <w:rFonts w:ascii="Arial" w:hAnsi="Arial" w:cs="Arial"/>
                <w:sz w:val="24"/>
                <w:szCs w:val="24"/>
              </w:rPr>
              <w:t>Informe analítico de obligaciones diferentes de financiamiento</w:t>
            </w:r>
            <w:r w:rsidRPr="000F53A4">
              <w:rPr>
                <w:rFonts w:ascii="Arial" w:hAnsi="Arial" w:cs="Arial"/>
                <w:sz w:val="24"/>
                <w:szCs w:val="24"/>
              </w:rPr>
              <w:t>.</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RF-05: </w:t>
            </w:r>
            <w:r w:rsidRPr="000F53A4">
              <w:rPr>
                <w:rFonts w:ascii="Arial" w:hAnsi="Arial" w:cs="Arial"/>
                <w:sz w:val="24"/>
                <w:szCs w:val="24"/>
              </w:rPr>
              <w:t>Estado de flujo de efectivo.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lastRenderedPageBreak/>
              <w:t xml:space="preserve">Anexo 3: formato RF-06: </w:t>
            </w:r>
            <w:r w:rsidRPr="000F53A4">
              <w:rPr>
                <w:rFonts w:ascii="Arial" w:hAnsi="Arial" w:cs="Arial"/>
                <w:sz w:val="24"/>
                <w:szCs w:val="24"/>
              </w:rPr>
              <w:t xml:space="preserve">Arqueo del fondo </w:t>
            </w:r>
            <w:proofErr w:type="spellStart"/>
            <w:r w:rsidRPr="000F53A4">
              <w:rPr>
                <w:rFonts w:ascii="Arial" w:hAnsi="Arial" w:cs="Arial"/>
                <w:sz w:val="24"/>
                <w:szCs w:val="24"/>
              </w:rPr>
              <w:t>Revolvente</w:t>
            </w:r>
            <w:proofErr w:type="spellEnd"/>
            <w:r w:rsidRPr="000F53A4">
              <w:rPr>
                <w:rFonts w:ascii="Arial" w:hAnsi="Arial" w:cs="Arial"/>
                <w:sz w:val="24"/>
                <w:szCs w:val="24"/>
              </w:rPr>
              <w:t xml:space="preserve"> en efectivo.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RF-07: </w:t>
            </w:r>
            <w:r w:rsidR="0042713E">
              <w:rPr>
                <w:rFonts w:ascii="Arial" w:hAnsi="Arial" w:cs="Arial"/>
                <w:sz w:val="24"/>
                <w:szCs w:val="24"/>
              </w:rPr>
              <w:t xml:space="preserve">Arqueo del fondo </w:t>
            </w:r>
            <w:proofErr w:type="spellStart"/>
            <w:r w:rsidR="0042713E">
              <w:rPr>
                <w:rFonts w:ascii="Arial" w:hAnsi="Arial" w:cs="Arial"/>
                <w:sz w:val="24"/>
                <w:szCs w:val="24"/>
              </w:rPr>
              <w:t>R</w:t>
            </w:r>
            <w:r w:rsidRPr="000F53A4">
              <w:rPr>
                <w:rFonts w:ascii="Arial" w:hAnsi="Arial" w:cs="Arial"/>
                <w:sz w:val="24"/>
                <w:szCs w:val="24"/>
              </w:rPr>
              <w:t>evolvente</w:t>
            </w:r>
            <w:proofErr w:type="spellEnd"/>
            <w:r w:rsidRPr="000F53A4">
              <w:rPr>
                <w:rFonts w:ascii="Arial" w:hAnsi="Arial" w:cs="Arial"/>
                <w:sz w:val="24"/>
                <w:szCs w:val="24"/>
              </w:rPr>
              <w:t xml:space="preserve"> en documentos.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RF-08: </w:t>
            </w:r>
            <w:r w:rsidRPr="000F53A4">
              <w:rPr>
                <w:rFonts w:ascii="Arial" w:hAnsi="Arial" w:cs="Arial"/>
                <w:sz w:val="24"/>
                <w:szCs w:val="24"/>
              </w:rPr>
              <w:t>Resumen de arqueo.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RF-09: </w:t>
            </w:r>
            <w:r w:rsidRPr="000F53A4">
              <w:rPr>
                <w:rFonts w:ascii="Arial" w:hAnsi="Arial" w:cs="Arial"/>
                <w:sz w:val="24"/>
                <w:szCs w:val="24"/>
              </w:rPr>
              <w:t>Arqueo de caja.</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RF-10: </w:t>
            </w:r>
            <w:r w:rsidRPr="000F53A4">
              <w:rPr>
                <w:rFonts w:ascii="Arial" w:hAnsi="Arial" w:cs="Arial"/>
                <w:sz w:val="24"/>
                <w:szCs w:val="24"/>
              </w:rPr>
              <w:t>Relación de préstamos a empleados.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RF-11: </w:t>
            </w:r>
            <w:r w:rsidRPr="000F53A4">
              <w:rPr>
                <w:rFonts w:ascii="Arial" w:hAnsi="Arial" w:cs="Arial"/>
                <w:sz w:val="24"/>
                <w:szCs w:val="24"/>
              </w:rPr>
              <w:t>Situación de gastos a comprobar.</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RF-12: </w:t>
            </w:r>
            <w:r w:rsidRPr="000F53A4">
              <w:rPr>
                <w:rFonts w:ascii="Arial" w:hAnsi="Arial" w:cs="Arial"/>
                <w:sz w:val="24"/>
                <w:szCs w:val="24"/>
              </w:rPr>
              <w:t>Relación de deudores diversos.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RF-13: </w:t>
            </w:r>
            <w:r w:rsidRPr="000F53A4">
              <w:rPr>
                <w:rFonts w:ascii="Arial" w:hAnsi="Arial" w:cs="Arial"/>
                <w:sz w:val="24"/>
                <w:szCs w:val="24"/>
              </w:rPr>
              <w:t>Relación de cuentas bancarias de cheques.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RF-14: </w:t>
            </w:r>
            <w:r w:rsidRPr="000F53A4">
              <w:rPr>
                <w:rFonts w:ascii="Arial" w:hAnsi="Arial" w:cs="Arial"/>
                <w:sz w:val="24"/>
                <w:szCs w:val="24"/>
              </w:rPr>
              <w:t>Relación de cuentas bancarias de inversión.</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RF-15: </w:t>
            </w:r>
            <w:r w:rsidRPr="000F53A4">
              <w:rPr>
                <w:rFonts w:ascii="Arial" w:hAnsi="Arial" w:cs="Arial"/>
                <w:sz w:val="24"/>
                <w:szCs w:val="24"/>
              </w:rPr>
              <w:t>Conciliaciones bancarias.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RF-16: </w:t>
            </w:r>
            <w:r w:rsidRPr="000F53A4">
              <w:rPr>
                <w:rFonts w:ascii="Arial" w:hAnsi="Arial" w:cs="Arial"/>
                <w:sz w:val="24"/>
                <w:szCs w:val="24"/>
              </w:rPr>
              <w:t>Corte de emisión de cheques.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RF-17: </w:t>
            </w:r>
            <w:r w:rsidRPr="000F53A4">
              <w:rPr>
                <w:rFonts w:ascii="Arial" w:hAnsi="Arial" w:cs="Arial"/>
                <w:sz w:val="24"/>
                <w:szCs w:val="24"/>
              </w:rPr>
              <w:t>Cheques en tránsito y pendientes de entrega a los beneficiarios.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RF-18: </w:t>
            </w:r>
            <w:r w:rsidRPr="000F53A4">
              <w:rPr>
                <w:rFonts w:ascii="Arial" w:hAnsi="Arial" w:cs="Arial"/>
                <w:sz w:val="24"/>
                <w:szCs w:val="24"/>
              </w:rPr>
              <w:t>Aviso de cancelación de firmas autorizadas.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RF-19: </w:t>
            </w:r>
            <w:r w:rsidRPr="000F53A4">
              <w:rPr>
                <w:rFonts w:ascii="Arial" w:hAnsi="Arial" w:cs="Arial"/>
                <w:sz w:val="24"/>
                <w:szCs w:val="24"/>
              </w:rPr>
              <w:t>Relación de documentos, bienes y valores que se resguardan en caja de seguridad.</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RF-20: </w:t>
            </w:r>
            <w:r w:rsidRPr="000F53A4">
              <w:rPr>
                <w:rFonts w:ascii="Arial" w:hAnsi="Arial" w:cs="Arial"/>
                <w:sz w:val="24"/>
                <w:szCs w:val="24"/>
              </w:rPr>
              <w:t>Estados de los recursos adicionales estatales y federales autorizados.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RF-21: </w:t>
            </w:r>
            <w:r w:rsidRPr="000F53A4">
              <w:rPr>
                <w:rFonts w:ascii="Arial" w:hAnsi="Arial" w:cs="Arial"/>
                <w:sz w:val="24"/>
                <w:szCs w:val="24"/>
              </w:rPr>
              <w:t xml:space="preserve">Obligaciones fiscales, laborales y judiciales por pagar. </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4"/>
              </w:numPr>
              <w:suppressAutoHyphens/>
              <w:spacing w:after="0" w:line="240" w:lineRule="auto"/>
              <w:ind w:left="714" w:right="148" w:hanging="357"/>
              <w:jc w:val="both"/>
              <w:rPr>
                <w:rFonts w:ascii="Arial" w:hAnsi="Arial" w:cs="Arial"/>
                <w:b/>
                <w:sz w:val="24"/>
                <w:szCs w:val="24"/>
              </w:rPr>
            </w:pPr>
            <w:r w:rsidRPr="000F53A4">
              <w:rPr>
                <w:rFonts w:ascii="Arial" w:hAnsi="Arial" w:cs="Arial"/>
                <w:b/>
                <w:sz w:val="24"/>
                <w:szCs w:val="24"/>
              </w:rPr>
              <w:t xml:space="preserve">Anexo 3: formato RF-22: </w:t>
            </w:r>
            <w:r w:rsidRPr="000F53A4">
              <w:rPr>
                <w:rFonts w:ascii="Arial" w:hAnsi="Arial" w:cs="Arial"/>
                <w:sz w:val="24"/>
                <w:szCs w:val="24"/>
              </w:rPr>
              <w:t>Inventario de formas de cobro.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8674F3" w:rsidRPr="000F53A4" w:rsidTr="00FD7B79">
        <w:trPr>
          <w:cantSplit/>
        </w:trPr>
        <w:tc>
          <w:tcPr>
            <w:tcW w:w="8652" w:type="dxa"/>
          </w:tcPr>
          <w:p w:rsidR="008674F3" w:rsidRPr="000F53A4" w:rsidRDefault="008674F3" w:rsidP="00FD7B79">
            <w:pPr>
              <w:widowControl w:val="0"/>
              <w:numPr>
                <w:ilvl w:val="0"/>
                <w:numId w:val="4"/>
              </w:numPr>
              <w:suppressAutoHyphens/>
              <w:spacing w:after="0" w:line="240" w:lineRule="auto"/>
              <w:ind w:left="714" w:right="148" w:hanging="357"/>
              <w:jc w:val="both"/>
              <w:rPr>
                <w:rFonts w:ascii="Arial" w:hAnsi="Arial" w:cs="Arial"/>
                <w:b/>
                <w:sz w:val="24"/>
                <w:szCs w:val="24"/>
              </w:rPr>
            </w:pPr>
            <w:r>
              <w:rPr>
                <w:rFonts w:ascii="Arial" w:hAnsi="Arial" w:cs="Arial"/>
                <w:b/>
                <w:sz w:val="24"/>
                <w:szCs w:val="24"/>
              </w:rPr>
              <w:t>Anexo 3: formato RF-23</w:t>
            </w:r>
            <w:r w:rsidRPr="000F53A4">
              <w:rPr>
                <w:rFonts w:ascii="Arial" w:hAnsi="Arial" w:cs="Arial"/>
                <w:b/>
                <w:sz w:val="24"/>
                <w:szCs w:val="24"/>
              </w:rPr>
              <w:t>:</w:t>
            </w:r>
            <w:r>
              <w:rPr>
                <w:rFonts w:ascii="Arial" w:hAnsi="Arial" w:cs="Arial"/>
                <w:b/>
                <w:sz w:val="24"/>
                <w:szCs w:val="24"/>
              </w:rPr>
              <w:t xml:space="preserve"> </w:t>
            </w:r>
            <w:r>
              <w:rPr>
                <w:rFonts w:ascii="Arial" w:hAnsi="Arial" w:cs="Arial"/>
                <w:sz w:val="24"/>
                <w:szCs w:val="24"/>
              </w:rPr>
              <w:t>Listado de padrones de contribuyentes.</w:t>
            </w:r>
          </w:p>
        </w:tc>
        <w:tc>
          <w:tcPr>
            <w:tcW w:w="1438" w:type="dxa"/>
          </w:tcPr>
          <w:p w:rsidR="008674F3" w:rsidRPr="000F53A4" w:rsidRDefault="008674F3"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IV.- </w:t>
            </w:r>
            <w:r w:rsidR="00F021E5" w:rsidRPr="000F53A4">
              <w:rPr>
                <w:rFonts w:ascii="Arial" w:hAnsi="Arial" w:cs="Arial"/>
                <w:b/>
                <w:sz w:val="24"/>
                <w:szCs w:val="24"/>
              </w:rPr>
              <w:t>RECURSOS HUMANOS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5"/>
              </w:numPr>
              <w:suppressAutoHyphens/>
              <w:spacing w:after="0" w:line="240" w:lineRule="auto"/>
              <w:ind w:right="148"/>
              <w:jc w:val="both"/>
              <w:rPr>
                <w:rFonts w:ascii="Arial" w:hAnsi="Arial" w:cs="Arial"/>
                <w:b/>
                <w:sz w:val="24"/>
                <w:szCs w:val="24"/>
              </w:rPr>
            </w:pPr>
            <w:r w:rsidRPr="000F53A4">
              <w:rPr>
                <w:rFonts w:ascii="Arial" w:hAnsi="Arial" w:cs="Arial"/>
                <w:b/>
                <w:sz w:val="24"/>
                <w:szCs w:val="24"/>
              </w:rPr>
              <w:t xml:space="preserve">Anexo 4: formato RH-01.- </w:t>
            </w:r>
            <w:r w:rsidRPr="000F53A4">
              <w:rPr>
                <w:rFonts w:ascii="Arial" w:hAnsi="Arial" w:cs="Arial"/>
                <w:sz w:val="24"/>
                <w:szCs w:val="24"/>
              </w:rPr>
              <w:t>Organigrama actualizado y autorizado.</w:t>
            </w:r>
          </w:p>
        </w:tc>
        <w:tc>
          <w:tcPr>
            <w:tcW w:w="1438" w:type="dxa"/>
          </w:tcPr>
          <w:p w:rsidR="00CD73EA" w:rsidRPr="000F53A4" w:rsidRDefault="00F076C2" w:rsidP="00FD7B79">
            <w:pPr>
              <w:spacing w:after="0" w:line="240" w:lineRule="auto"/>
              <w:jc w:val="center"/>
              <w:rPr>
                <w:rFonts w:ascii="Arial" w:hAnsi="Arial" w:cs="Arial"/>
                <w:sz w:val="24"/>
                <w:szCs w:val="24"/>
              </w:rPr>
            </w:pPr>
            <w:r>
              <w:rPr>
                <w:rFonts w:ascii="Arial" w:hAnsi="Arial" w:cs="Arial"/>
                <w:sz w:val="24"/>
                <w:szCs w:val="24"/>
              </w:rPr>
              <w:t>1</w:t>
            </w:r>
          </w:p>
        </w:tc>
      </w:tr>
      <w:tr w:rsidR="00CD73EA" w:rsidRPr="000F53A4" w:rsidTr="00FD7B79">
        <w:trPr>
          <w:cantSplit/>
        </w:trPr>
        <w:tc>
          <w:tcPr>
            <w:tcW w:w="8652" w:type="dxa"/>
          </w:tcPr>
          <w:p w:rsidR="00CD73EA" w:rsidRPr="000F53A4" w:rsidRDefault="00CD73EA" w:rsidP="00FD7B79">
            <w:pPr>
              <w:widowControl w:val="0"/>
              <w:numPr>
                <w:ilvl w:val="0"/>
                <w:numId w:val="5"/>
              </w:numPr>
              <w:suppressAutoHyphens/>
              <w:spacing w:after="0" w:line="240" w:lineRule="auto"/>
              <w:ind w:right="148"/>
              <w:jc w:val="both"/>
              <w:rPr>
                <w:rFonts w:ascii="Arial" w:hAnsi="Arial" w:cs="Arial"/>
                <w:b/>
                <w:sz w:val="24"/>
                <w:szCs w:val="24"/>
              </w:rPr>
            </w:pPr>
            <w:r w:rsidRPr="000F53A4">
              <w:rPr>
                <w:rFonts w:ascii="Arial" w:hAnsi="Arial" w:cs="Arial"/>
                <w:b/>
                <w:sz w:val="24"/>
                <w:szCs w:val="24"/>
              </w:rPr>
              <w:t xml:space="preserve">Anexo 4: formato RH-02.- </w:t>
            </w:r>
            <w:r w:rsidRPr="000F53A4">
              <w:rPr>
                <w:rFonts w:ascii="Arial" w:hAnsi="Arial" w:cs="Arial"/>
                <w:sz w:val="24"/>
                <w:szCs w:val="24"/>
              </w:rPr>
              <w:t>Plantilla de personal.</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5"/>
              </w:numPr>
              <w:suppressAutoHyphens/>
              <w:spacing w:after="0" w:line="240" w:lineRule="auto"/>
              <w:ind w:right="148"/>
              <w:jc w:val="both"/>
              <w:rPr>
                <w:rFonts w:ascii="Arial" w:hAnsi="Arial" w:cs="Arial"/>
                <w:b/>
                <w:sz w:val="24"/>
                <w:szCs w:val="24"/>
              </w:rPr>
            </w:pPr>
            <w:r w:rsidRPr="000F53A4">
              <w:rPr>
                <w:rFonts w:ascii="Arial" w:hAnsi="Arial" w:cs="Arial"/>
                <w:b/>
                <w:sz w:val="24"/>
                <w:szCs w:val="24"/>
              </w:rPr>
              <w:t xml:space="preserve">Anexo 4: formato RH-03.- </w:t>
            </w:r>
            <w:r w:rsidRPr="000F53A4">
              <w:rPr>
                <w:rFonts w:ascii="Arial" w:hAnsi="Arial" w:cs="Arial"/>
                <w:sz w:val="24"/>
                <w:szCs w:val="24"/>
              </w:rPr>
              <w:t>Catálogo de puestos.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5"/>
              </w:numPr>
              <w:suppressAutoHyphens/>
              <w:spacing w:after="0" w:line="240" w:lineRule="auto"/>
              <w:ind w:right="148"/>
              <w:jc w:val="both"/>
              <w:rPr>
                <w:rFonts w:ascii="Arial" w:hAnsi="Arial" w:cs="Arial"/>
                <w:b/>
                <w:sz w:val="24"/>
                <w:szCs w:val="24"/>
              </w:rPr>
            </w:pPr>
            <w:r w:rsidRPr="000F53A4">
              <w:rPr>
                <w:rFonts w:ascii="Arial" w:hAnsi="Arial" w:cs="Arial"/>
                <w:b/>
                <w:sz w:val="24"/>
                <w:szCs w:val="24"/>
              </w:rPr>
              <w:t xml:space="preserve">Anexo 4: formato RH-04.- </w:t>
            </w:r>
            <w:r w:rsidRPr="000F53A4">
              <w:rPr>
                <w:rFonts w:ascii="Arial" w:hAnsi="Arial" w:cs="Arial"/>
                <w:sz w:val="24"/>
                <w:szCs w:val="24"/>
              </w:rPr>
              <w:t>Tabulador de sueldos.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E94D17" w:rsidRPr="000F53A4" w:rsidTr="00FD7B79">
        <w:trPr>
          <w:cantSplit/>
        </w:trPr>
        <w:tc>
          <w:tcPr>
            <w:tcW w:w="8652" w:type="dxa"/>
          </w:tcPr>
          <w:p w:rsidR="00E94D17" w:rsidRPr="000F53A4" w:rsidRDefault="00E94D17" w:rsidP="00FD7B79">
            <w:pPr>
              <w:widowControl w:val="0"/>
              <w:numPr>
                <w:ilvl w:val="0"/>
                <w:numId w:val="5"/>
              </w:numPr>
              <w:suppressAutoHyphens/>
              <w:spacing w:after="0" w:line="240" w:lineRule="auto"/>
              <w:ind w:right="148"/>
              <w:jc w:val="both"/>
              <w:rPr>
                <w:rFonts w:ascii="Arial" w:hAnsi="Arial" w:cs="Arial"/>
                <w:b/>
                <w:sz w:val="24"/>
                <w:szCs w:val="24"/>
              </w:rPr>
            </w:pPr>
            <w:r>
              <w:rPr>
                <w:rFonts w:ascii="Arial" w:hAnsi="Arial" w:cs="Arial"/>
                <w:b/>
                <w:sz w:val="24"/>
                <w:szCs w:val="24"/>
              </w:rPr>
              <w:t>Anexo 4: formato RH-05</w:t>
            </w:r>
            <w:r w:rsidRPr="000F53A4">
              <w:rPr>
                <w:rFonts w:ascii="Arial" w:hAnsi="Arial" w:cs="Arial"/>
                <w:b/>
                <w:sz w:val="24"/>
                <w:szCs w:val="24"/>
              </w:rPr>
              <w:t>.-</w:t>
            </w:r>
            <w:r>
              <w:rPr>
                <w:rFonts w:ascii="Arial" w:hAnsi="Arial" w:cs="Arial"/>
                <w:sz w:val="24"/>
                <w:szCs w:val="24"/>
              </w:rPr>
              <w:t xml:space="preserve"> Relación de personal con licencias y permisos.</w:t>
            </w:r>
          </w:p>
        </w:tc>
        <w:tc>
          <w:tcPr>
            <w:tcW w:w="1438" w:type="dxa"/>
          </w:tcPr>
          <w:p w:rsidR="00E94D17" w:rsidRPr="000F53A4" w:rsidRDefault="00E94D17" w:rsidP="00FD7B79">
            <w:pPr>
              <w:spacing w:after="0" w:line="240" w:lineRule="auto"/>
              <w:jc w:val="center"/>
              <w:rPr>
                <w:rFonts w:ascii="Arial" w:hAnsi="Arial" w:cs="Arial"/>
                <w:sz w:val="24"/>
                <w:szCs w:val="24"/>
              </w:rPr>
            </w:pPr>
          </w:p>
        </w:tc>
      </w:tr>
      <w:tr w:rsidR="00E94D17" w:rsidRPr="000F53A4" w:rsidTr="00FD7B79">
        <w:trPr>
          <w:cantSplit/>
        </w:trPr>
        <w:tc>
          <w:tcPr>
            <w:tcW w:w="8652" w:type="dxa"/>
          </w:tcPr>
          <w:p w:rsidR="00E94D17" w:rsidRPr="000F53A4" w:rsidRDefault="00E94D17" w:rsidP="00FD7B79">
            <w:pPr>
              <w:widowControl w:val="0"/>
              <w:numPr>
                <w:ilvl w:val="0"/>
                <w:numId w:val="5"/>
              </w:numPr>
              <w:suppressAutoHyphens/>
              <w:spacing w:after="0" w:line="240" w:lineRule="auto"/>
              <w:ind w:right="148"/>
              <w:jc w:val="both"/>
              <w:rPr>
                <w:rFonts w:ascii="Arial" w:hAnsi="Arial" w:cs="Arial"/>
                <w:b/>
                <w:sz w:val="24"/>
                <w:szCs w:val="24"/>
              </w:rPr>
            </w:pPr>
            <w:r>
              <w:rPr>
                <w:rFonts w:ascii="Arial" w:hAnsi="Arial" w:cs="Arial"/>
                <w:b/>
                <w:sz w:val="24"/>
                <w:szCs w:val="24"/>
              </w:rPr>
              <w:t>Anexo 4: formato RH-06</w:t>
            </w:r>
            <w:r w:rsidRPr="000F53A4">
              <w:rPr>
                <w:rFonts w:ascii="Arial" w:hAnsi="Arial" w:cs="Arial"/>
                <w:b/>
                <w:sz w:val="24"/>
                <w:szCs w:val="24"/>
              </w:rPr>
              <w:t>.-</w:t>
            </w:r>
            <w:r>
              <w:rPr>
                <w:rFonts w:ascii="Arial" w:hAnsi="Arial" w:cs="Arial"/>
                <w:sz w:val="24"/>
                <w:szCs w:val="24"/>
              </w:rPr>
              <w:t xml:space="preserve"> Relación de percepciones pendientes de cubrir a trabajadores</w:t>
            </w:r>
          </w:p>
        </w:tc>
        <w:tc>
          <w:tcPr>
            <w:tcW w:w="1438" w:type="dxa"/>
          </w:tcPr>
          <w:p w:rsidR="00E94D17" w:rsidRPr="000F53A4" w:rsidRDefault="00E94D17"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V.- </w:t>
            </w:r>
            <w:r w:rsidR="006B46FB" w:rsidRPr="000F53A4">
              <w:rPr>
                <w:rFonts w:ascii="Arial" w:hAnsi="Arial" w:cs="Arial"/>
                <w:b/>
                <w:sz w:val="24"/>
                <w:szCs w:val="24"/>
              </w:rPr>
              <w:t>RECURSOS MATERIALES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spacing w:after="0" w:line="240" w:lineRule="auto"/>
              <w:ind w:right="148"/>
              <w:jc w:val="both"/>
              <w:rPr>
                <w:rFonts w:ascii="Arial" w:hAnsi="Arial" w:cs="Arial"/>
                <w:b/>
                <w:sz w:val="24"/>
                <w:szCs w:val="24"/>
              </w:rPr>
            </w:pPr>
            <w:r w:rsidRPr="000F53A4">
              <w:rPr>
                <w:rFonts w:ascii="Arial" w:hAnsi="Arial" w:cs="Arial"/>
                <w:b/>
                <w:sz w:val="24"/>
                <w:szCs w:val="24"/>
              </w:rPr>
              <w:t xml:space="preserve">Anexo 5: formato RM-01: </w:t>
            </w:r>
            <w:r w:rsidRPr="000F53A4">
              <w:rPr>
                <w:rFonts w:ascii="Arial" w:hAnsi="Arial" w:cs="Arial"/>
                <w:sz w:val="24"/>
                <w:szCs w:val="24"/>
              </w:rPr>
              <w:t>Inventario de bienes bajo resguardo.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autoSpaceDE w:val="0"/>
              <w:autoSpaceDN w:val="0"/>
              <w:adjustRightInd w:val="0"/>
              <w:spacing w:after="0" w:line="240" w:lineRule="auto"/>
              <w:ind w:left="709" w:right="148" w:hanging="357"/>
              <w:jc w:val="both"/>
              <w:rPr>
                <w:rFonts w:ascii="Arial" w:hAnsi="Arial" w:cs="Arial"/>
                <w:sz w:val="24"/>
                <w:szCs w:val="24"/>
              </w:rPr>
            </w:pPr>
            <w:r w:rsidRPr="000F53A4">
              <w:rPr>
                <w:rFonts w:ascii="Arial" w:hAnsi="Arial" w:cs="Arial"/>
                <w:b/>
                <w:sz w:val="24"/>
                <w:szCs w:val="24"/>
              </w:rPr>
              <w:t xml:space="preserve">Anexo 5: formato RM-02: </w:t>
            </w:r>
            <w:r w:rsidRPr="000F53A4">
              <w:rPr>
                <w:rFonts w:ascii="Arial" w:hAnsi="Arial" w:cs="Arial"/>
                <w:sz w:val="24"/>
                <w:szCs w:val="24"/>
              </w:rPr>
              <w:t>Relación de software (programas y paquetería) comercial.</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lastRenderedPageBreak/>
              <w:t>Anexo 5: formato RM-03</w:t>
            </w:r>
            <w:r w:rsidRPr="000F53A4">
              <w:rPr>
                <w:rFonts w:ascii="Arial" w:hAnsi="Arial" w:cs="Arial"/>
                <w:sz w:val="24"/>
                <w:szCs w:val="24"/>
              </w:rPr>
              <w:t>: Relación de software (programas y paquetería) desarrollado.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t xml:space="preserve">Anexo 5: formato RM-04: </w:t>
            </w:r>
            <w:r w:rsidRPr="000F53A4">
              <w:rPr>
                <w:rFonts w:ascii="Arial" w:hAnsi="Arial" w:cs="Arial"/>
                <w:sz w:val="24"/>
                <w:szCs w:val="24"/>
              </w:rPr>
              <w:t>Relación</w:t>
            </w:r>
            <w:r w:rsidR="00700C93">
              <w:rPr>
                <w:rFonts w:ascii="Arial" w:hAnsi="Arial" w:cs="Arial"/>
                <w:sz w:val="24"/>
                <w:szCs w:val="24"/>
              </w:rPr>
              <w:t xml:space="preserve"> de sellos oficiales </w:t>
            </w:r>
            <w:r w:rsidRPr="000F53A4">
              <w:rPr>
                <w:rFonts w:ascii="Arial" w:hAnsi="Arial" w:cs="Arial"/>
                <w:sz w:val="24"/>
                <w:szCs w:val="24"/>
              </w:rPr>
              <w:t>Entregados.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autoSpaceDE w:val="0"/>
              <w:autoSpaceDN w:val="0"/>
              <w:adjustRightInd w:val="0"/>
              <w:spacing w:after="0" w:line="240" w:lineRule="auto"/>
              <w:ind w:left="709" w:right="148"/>
              <w:jc w:val="both"/>
              <w:rPr>
                <w:rFonts w:ascii="Arial" w:hAnsi="Arial" w:cs="Arial"/>
                <w:b/>
                <w:sz w:val="24"/>
                <w:szCs w:val="24"/>
              </w:rPr>
            </w:pPr>
            <w:r w:rsidRPr="000F53A4">
              <w:rPr>
                <w:rFonts w:ascii="Arial" w:hAnsi="Arial" w:cs="Arial"/>
                <w:b/>
                <w:sz w:val="24"/>
                <w:szCs w:val="24"/>
              </w:rPr>
              <w:t xml:space="preserve">Anexo 5: formato RM-05: </w:t>
            </w:r>
            <w:r w:rsidRPr="000F53A4">
              <w:rPr>
                <w:rFonts w:ascii="Arial" w:hAnsi="Arial" w:cs="Arial"/>
                <w:sz w:val="24"/>
                <w:szCs w:val="24"/>
              </w:rPr>
              <w:t>Relación de llaves de acceso a oficinas, mobiliario o vehículos.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t xml:space="preserve">Anexo 5: formato RM-06: </w:t>
            </w:r>
            <w:r w:rsidRPr="000F53A4">
              <w:rPr>
                <w:rFonts w:ascii="Arial" w:hAnsi="Arial" w:cs="Arial"/>
                <w:sz w:val="24"/>
                <w:szCs w:val="24"/>
              </w:rPr>
              <w:t>Inventario de almacén.</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6"/>
              </w:numPr>
              <w:suppressAutoHyphens/>
              <w:spacing w:after="0" w:line="240" w:lineRule="auto"/>
              <w:ind w:right="148"/>
              <w:jc w:val="both"/>
              <w:rPr>
                <w:rFonts w:ascii="Arial" w:hAnsi="Arial" w:cs="Arial"/>
                <w:sz w:val="24"/>
                <w:szCs w:val="24"/>
              </w:rPr>
            </w:pPr>
            <w:r w:rsidRPr="000F53A4">
              <w:rPr>
                <w:rFonts w:ascii="Arial" w:hAnsi="Arial" w:cs="Arial"/>
                <w:b/>
                <w:sz w:val="24"/>
                <w:szCs w:val="24"/>
              </w:rPr>
              <w:t xml:space="preserve">Anexo 5: formato RM-07: </w:t>
            </w:r>
            <w:r w:rsidRPr="000F53A4">
              <w:rPr>
                <w:rFonts w:ascii="Arial" w:hAnsi="Arial" w:cs="Arial"/>
                <w:sz w:val="24"/>
                <w:szCs w:val="24"/>
              </w:rPr>
              <w:t>Relación de bienes muebles e inmuebles en arrendamiento o comodato.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700C93" w:rsidRPr="000F53A4" w:rsidTr="00FD7B79">
        <w:trPr>
          <w:cantSplit/>
        </w:trPr>
        <w:tc>
          <w:tcPr>
            <w:tcW w:w="8652" w:type="dxa"/>
          </w:tcPr>
          <w:p w:rsidR="00700C93" w:rsidRPr="000F53A4" w:rsidRDefault="0020794F" w:rsidP="00FD7B79">
            <w:pPr>
              <w:widowControl w:val="0"/>
              <w:numPr>
                <w:ilvl w:val="0"/>
                <w:numId w:val="6"/>
              </w:numPr>
              <w:suppressAutoHyphens/>
              <w:spacing w:after="0" w:line="240" w:lineRule="auto"/>
              <w:ind w:right="148"/>
              <w:jc w:val="both"/>
              <w:rPr>
                <w:rFonts w:ascii="Arial" w:hAnsi="Arial" w:cs="Arial"/>
                <w:b/>
                <w:sz w:val="24"/>
                <w:szCs w:val="24"/>
              </w:rPr>
            </w:pPr>
            <w:r>
              <w:rPr>
                <w:rFonts w:ascii="Arial" w:hAnsi="Arial" w:cs="Arial"/>
                <w:b/>
                <w:sz w:val="24"/>
                <w:szCs w:val="24"/>
              </w:rPr>
              <w:t>Anexo 5: formato RM-08</w:t>
            </w:r>
            <w:r w:rsidRPr="000F53A4">
              <w:rPr>
                <w:rFonts w:ascii="Arial" w:hAnsi="Arial" w:cs="Arial"/>
                <w:b/>
                <w:sz w:val="24"/>
                <w:szCs w:val="24"/>
              </w:rPr>
              <w:t>:</w:t>
            </w:r>
            <w:r>
              <w:rPr>
                <w:rFonts w:ascii="Arial" w:hAnsi="Arial" w:cs="Arial"/>
                <w:b/>
                <w:sz w:val="24"/>
                <w:szCs w:val="24"/>
              </w:rPr>
              <w:t xml:space="preserve"> </w:t>
            </w:r>
            <w:r>
              <w:rPr>
                <w:rFonts w:ascii="Arial" w:hAnsi="Arial" w:cs="Arial"/>
                <w:sz w:val="24"/>
                <w:szCs w:val="24"/>
              </w:rPr>
              <w:t>Artículos de decoración ubicados en el despacho.</w:t>
            </w:r>
          </w:p>
        </w:tc>
        <w:tc>
          <w:tcPr>
            <w:tcW w:w="1438" w:type="dxa"/>
          </w:tcPr>
          <w:p w:rsidR="00700C93" w:rsidRPr="000F53A4" w:rsidRDefault="00700C93" w:rsidP="00FD7B79">
            <w:pPr>
              <w:spacing w:after="0" w:line="240" w:lineRule="auto"/>
              <w:jc w:val="center"/>
              <w:rPr>
                <w:rFonts w:ascii="Arial" w:hAnsi="Arial" w:cs="Arial"/>
                <w:sz w:val="24"/>
                <w:szCs w:val="24"/>
              </w:rPr>
            </w:pPr>
          </w:p>
        </w:tc>
      </w:tr>
      <w:tr w:rsidR="00700C93" w:rsidRPr="000F53A4" w:rsidTr="00FD7B79">
        <w:trPr>
          <w:cantSplit/>
        </w:trPr>
        <w:tc>
          <w:tcPr>
            <w:tcW w:w="8652" w:type="dxa"/>
          </w:tcPr>
          <w:p w:rsidR="00700C93" w:rsidRPr="000F53A4" w:rsidRDefault="0020794F" w:rsidP="00FD7B79">
            <w:pPr>
              <w:widowControl w:val="0"/>
              <w:numPr>
                <w:ilvl w:val="0"/>
                <w:numId w:val="6"/>
              </w:numPr>
              <w:suppressAutoHyphens/>
              <w:spacing w:after="0" w:line="240" w:lineRule="auto"/>
              <w:ind w:right="148"/>
              <w:jc w:val="both"/>
              <w:rPr>
                <w:rFonts w:ascii="Arial" w:hAnsi="Arial" w:cs="Arial"/>
                <w:b/>
                <w:sz w:val="24"/>
                <w:szCs w:val="24"/>
              </w:rPr>
            </w:pPr>
            <w:r>
              <w:rPr>
                <w:rFonts w:ascii="Arial" w:hAnsi="Arial" w:cs="Arial"/>
                <w:b/>
                <w:sz w:val="24"/>
                <w:szCs w:val="24"/>
              </w:rPr>
              <w:t>Anexo 5: formato RM-09</w:t>
            </w:r>
            <w:r w:rsidRPr="000F53A4">
              <w:rPr>
                <w:rFonts w:ascii="Arial" w:hAnsi="Arial" w:cs="Arial"/>
                <w:b/>
                <w:sz w:val="24"/>
                <w:szCs w:val="24"/>
              </w:rPr>
              <w:t>:</w:t>
            </w:r>
            <w:r>
              <w:rPr>
                <w:rFonts w:ascii="Arial" w:hAnsi="Arial" w:cs="Arial"/>
                <w:b/>
                <w:sz w:val="24"/>
                <w:szCs w:val="24"/>
              </w:rPr>
              <w:t xml:space="preserve"> </w:t>
            </w:r>
            <w:r>
              <w:rPr>
                <w:rFonts w:ascii="Arial" w:hAnsi="Arial" w:cs="Arial"/>
                <w:sz w:val="24"/>
                <w:szCs w:val="24"/>
              </w:rPr>
              <w:t>Accesorios de seguridad y municiones.</w:t>
            </w:r>
          </w:p>
        </w:tc>
        <w:tc>
          <w:tcPr>
            <w:tcW w:w="1438" w:type="dxa"/>
          </w:tcPr>
          <w:p w:rsidR="00700C93" w:rsidRPr="000F53A4" w:rsidRDefault="00700C93" w:rsidP="00FD7B79">
            <w:pPr>
              <w:spacing w:after="0" w:line="240" w:lineRule="auto"/>
              <w:jc w:val="center"/>
              <w:rPr>
                <w:rFonts w:ascii="Arial" w:hAnsi="Arial" w:cs="Arial"/>
                <w:sz w:val="24"/>
                <w:szCs w:val="24"/>
              </w:rPr>
            </w:pPr>
          </w:p>
        </w:tc>
      </w:tr>
      <w:tr w:rsidR="00700C93" w:rsidRPr="000F53A4" w:rsidTr="00FD7B79">
        <w:trPr>
          <w:cantSplit/>
        </w:trPr>
        <w:tc>
          <w:tcPr>
            <w:tcW w:w="8652" w:type="dxa"/>
          </w:tcPr>
          <w:p w:rsidR="00700C93" w:rsidRPr="000F53A4" w:rsidRDefault="0020794F" w:rsidP="00FD7B79">
            <w:pPr>
              <w:widowControl w:val="0"/>
              <w:numPr>
                <w:ilvl w:val="0"/>
                <w:numId w:val="6"/>
              </w:numPr>
              <w:suppressAutoHyphens/>
              <w:spacing w:after="0" w:line="240" w:lineRule="auto"/>
              <w:ind w:right="148"/>
              <w:jc w:val="both"/>
              <w:rPr>
                <w:rFonts w:ascii="Arial" w:hAnsi="Arial" w:cs="Arial"/>
                <w:b/>
                <w:sz w:val="24"/>
                <w:szCs w:val="24"/>
              </w:rPr>
            </w:pPr>
            <w:r>
              <w:rPr>
                <w:rFonts w:ascii="Arial" w:hAnsi="Arial" w:cs="Arial"/>
                <w:b/>
                <w:sz w:val="24"/>
                <w:szCs w:val="24"/>
              </w:rPr>
              <w:t>Anexo 5: formato RM-10</w:t>
            </w:r>
            <w:r w:rsidRPr="000F53A4">
              <w:rPr>
                <w:rFonts w:ascii="Arial" w:hAnsi="Arial" w:cs="Arial"/>
                <w:b/>
                <w:sz w:val="24"/>
                <w:szCs w:val="24"/>
              </w:rPr>
              <w:t>:</w:t>
            </w:r>
            <w:r>
              <w:rPr>
                <w:rFonts w:ascii="Arial" w:hAnsi="Arial" w:cs="Arial"/>
                <w:b/>
                <w:sz w:val="24"/>
                <w:szCs w:val="24"/>
              </w:rPr>
              <w:t xml:space="preserve"> </w:t>
            </w:r>
            <w:r>
              <w:rPr>
                <w:rFonts w:ascii="Arial" w:hAnsi="Arial" w:cs="Arial"/>
                <w:sz w:val="24"/>
                <w:szCs w:val="24"/>
              </w:rPr>
              <w:t>Libros y publicaciones.</w:t>
            </w:r>
          </w:p>
        </w:tc>
        <w:tc>
          <w:tcPr>
            <w:tcW w:w="1438" w:type="dxa"/>
          </w:tcPr>
          <w:p w:rsidR="00700C93" w:rsidRPr="000F53A4" w:rsidRDefault="00700C93" w:rsidP="00FD7B79">
            <w:pPr>
              <w:spacing w:after="0" w:line="240" w:lineRule="auto"/>
              <w:jc w:val="center"/>
              <w:rPr>
                <w:rFonts w:ascii="Arial" w:hAnsi="Arial" w:cs="Arial"/>
                <w:sz w:val="24"/>
                <w:szCs w:val="24"/>
              </w:rPr>
            </w:pPr>
          </w:p>
        </w:tc>
      </w:tr>
      <w:tr w:rsidR="00700C93" w:rsidRPr="000F53A4" w:rsidTr="00FD7B79">
        <w:trPr>
          <w:cantSplit/>
        </w:trPr>
        <w:tc>
          <w:tcPr>
            <w:tcW w:w="8652" w:type="dxa"/>
          </w:tcPr>
          <w:p w:rsidR="00700C93" w:rsidRPr="000F53A4" w:rsidRDefault="0020794F" w:rsidP="00FD7B79">
            <w:pPr>
              <w:widowControl w:val="0"/>
              <w:numPr>
                <w:ilvl w:val="0"/>
                <w:numId w:val="6"/>
              </w:numPr>
              <w:suppressAutoHyphens/>
              <w:spacing w:after="0" w:line="240" w:lineRule="auto"/>
              <w:ind w:right="148"/>
              <w:jc w:val="both"/>
              <w:rPr>
                <w:rFonts w:ascii="Arial" w:hAnsi="Arial" w:cs="Arial"/>
                <w:b/>
                <w:sz w:val="24"/>
                <w:szCs w:val="24"/>
              </w:rPr>
            </w:pPr>
            <w:r>
              <w:rPr>
                <w:rFonts w:ascii="Arial" w:hAnsi="Arial" w:cs="Arial"/>
                <w:b/>
                <w:sz w:val="24"/>
                <w:szCs w:val="24"/>
              </w:rPr>
              <w:t>Anexo 5: formato RM-11</w:t>
            </w:r>
            <w:r w:rsidRPr="000F53A4">
              <w:rPr>
                <w:rFonts w:ascii="Arial" w:hAnsi="Arial" w:cs="Arial"/>
                <w:b/>
                <w:sz w:val="24"/>
                <w:szCs w:val="24"/>
              </w:rPr>
              <w:t>:</w:t>
            </w:r>
            <w:r>
              <w:rPr>
                <w:rFonts w:ascii="Arial" w:hAnsi="Arial" w:cs="Arial"/>
                <w:b/>
                <w:sz w:val="24"/>
                <w:szCs w:val="24"/>
              </w:rPr>
              <w:t xml:space="preserve"> </w:t>
            </w:r>
            <w:r>
              <w:rPr>
                <w:rFonts w:ascii="Arial" w:hAnsi="Arial" w:cs="Arial"/>
                <w:sz w:val="24"/>
                <w:szCs w:val="24"/>
              </w:rPr>
              <w:t>Relación de vehículos siniestrados.</w:t>
            </w:r>
          </w:p>
        </w:tc>
        <w:tc>
          <w:tcPr>
            <w:tcW w:w="1438" w:type="dxa"/>
          </w:tcPr>
          <w:p w:rsidR="00700C93" w:rsidRPr="000F53A4" w:rsidRDefault="00700C93"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VI.- </w:t>
            </w:r>
            <w:r w:rsidR="006B46FB" w:rsidRPr="000F53A4">
              <w:rPr>
                <w:rFonts w:ascii="Arial" w:hAnsi="Arial" w:cs="Arial"/>
                <w:b/>
                <w:sz w:val="24"/>
                <w:szCs w:val="24"/>
              </w:rPr>
              <w:t>OBRA PÚBLICA</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7"/>
              </w:numPr>
              <w:suppressAutoHyphens/>
              <w:autoSpaceDE w:val="0"/>
              <w:autoSpaceDN w:val="0"/>
              <w:adjustRightInd w:val="0"/>
              <w:spacing w:after="0" w:line="240" w:lineRule="auto"/>
              <w:ind w:left="567" w:right="148"/>
              <w:jc w:val="both"/>
              <w:rPr>
                <w:rFonts w:ascii="Arial" w:hAnsi="Arial" w:cs="Arial"/>
                <w:sz w:val="24"/>
                <w:szCs w:val="24"/>
              </w:rPr>
            </w:pPr>
            <w:r w:rsidRPr="000F53A4">
              <w:rPr>
                <w:rFonts w:ascii="Arial" w:hAnsi="Arial" w:cs="Arial"/>
                <w:b/>
                <w:sz w:val="24"/>
                <w:szCs w:val="24"/>
              </w:rPr>
              <w:t xml:space="preserve">Anexo 6: formato OP-01: </w:t>
            </w:r>
            <w:r w:rsidRPr="000F53A4">
              <w:rPr>
                <w:rFonts w:ascii="Arial" w:hAnsi="Arial" w:cs="Arial"/>
                <w:sz w:val="24"/>
                <w:szCs w:val="24"/>
              </w:rPr>
              <w:t>Estado de la obra pública concluida por contrato.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7"/>
              </w:numPr>
              <w:suppressAutoHyphens/>
              <w:autoSpaceDE w:val="0"/>
              <w:autoSpaceDN w:val="0"/>
              <w:adjustRightInd w:val="0"/>
              <w:spacing w:after="0" w:line="240" w:lineRule="auto"/>
              <w:ind w:left="567" w:right="148"/>
              <w:jc w:val="both"/>
              <w:rPr>
                <w:rFonts w:ascii="Arial" w:hAnsi="Arial" w:cs="Arial"/>
                <w:sz w:val="24"/>
                <w:szCs w:val="24"/>
              </w:rPr>
            </w:pPr>
            <w:r w:rsidRPr="000F53A4">
              <w:rPr>
                <w:rFonts w:ascii="Arial" w:hAnsi="Arial" w:cs="Arial"/>
                <w:b/>
                <w:sz w:val="24"/>
                <w:szCs w:val="24"/>
              </w:rPr>
              <w:t>Anexo 6: formato OP-02</w:t>
            </w:r>
            <w:r w:rsidRPr="000F53A4">
              <w:rPr>
                <w:rFonts w:ascii="Arial" w:hAnsi="Arial" w:cs="Arial"/>
                <w:sz w:val="24"/>
                <w:szCs w:val="24"/>
              </w:rPr>
              <w:t>: Estado de la obra pública concluida por administración directa.</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7"/>
              </w:numPr>
              <w:suppressAutoHyphens/>
              <w:autoSpaceDE w:val="0"/>
              <w:autoSpaceDN w:val="0"/>
              <w:adjustRightInd w:val="0"/>
              <w:spacing w:after="0" w:line="240" w:lineRule="auto"/>
              <w:ind w:left="567" w:right="148"/>
              <w:jc w:val="both"/>
              <w:rPr>
                <w:rFonts w:ascii="Arial" w:hAnsi="Arial" w:cs="Arial"/>
                <w:sz w:val="24"/>
                <w:szCs w:val="24"/>
              </w:rPr>
            </w:pPr>
            <w:r w:rsidRPr="000F53A4">
              <w:rPr>
                <w:rFonts w:ascii="Arial" w:hAnsi="Arial" w:cs="Arial"/>
                <w:b/>
                <w:sz w:val="24"/>
                <w:szCs w:val="24"/>
              </w:rPr>
              <w:t>Anexo 6: formato OP-03</w:t>
            </w:r>
            <w:r w:rsidRPr="000F53A4">
              <w:rPr>
                <w:rFonts w:ascii="Arial" w:hAnsi="Arial" w:cs="Arial"/>
                <w:sz w:val="24"/>
                <w:szCs w:val="24"/>
              </w:rPr>
              <w:t>: Estado de la obra pública en proceso por contrato.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7"/>
              </w:numPr>
              <w:suppressAutoHyphens/>
              <w:autoSpaceDE w:val="0"/>
              <w:autoSpaceDN w:val="0"/>
              <w:adjustRightInd w:val="0"/>
              <w:spacing w:after="0" w:line="240" w:lineRule="auto"/>
              <w:ind w:left="567" w:right="148"/>
              <w:jc w:val="both"/>
              <w:rPr>
                <w:rFonts w:ascii="Arial" w:hAnsi="Arial" w:cs="Arial"/>
                <w:sz w:val="24"/>
                <w:szCs w:val="24"/>
              </w:rPr>
            </w:pPr>
            <w:r w:rsidRPr="000F53A4">
              <w:rPr>
                <w:rFonts w:ascii="Arial" w:hAnsi="Arial" w:cs="Arial"/>
                <w:b/>
                <w:sz w:val="24"/>
                <w:szCs w:val="24"/>
              </w:rPr>
              <w:t>Anexo 6: formato OP-04</w:t>
            </w:r>
            <w:r w:rsidRPr="000F53A4">
              <w:rPr>
                <w:rFonts w:ascii="Arial" w:hAnsi="Arial" w:cs="Arial"/>
                <w:sz w:val="24"/>
                <w:szCs w:val="24"/>
              </w:rPr>
              <w:t>: Estado de la obra pública en proceso por administración directa.</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7"/>
              </w:numPr>
              <w:suppressAutoHyphens/>
              <w:autoSpaceDE w:val="0"/>
              <w:autoSpaceDN w:val="0"/>
              <w:adjustRightInd w:val="0"/>
              <w:spacing w:after="0" w:line="240" w:lineRule="auto"/>
              <w:ind w:left="567" w:right="148"/>
              <w:jc w:val="both"/>
              <w:rPr>
                <w:rFonts w:ascii="Arial" w:hAnsi="Arial" w:cs="Arial"/>
                <w:sz w:val="24"/>
                <w:szCs w:val="24"/>
              </w:rPr>
            </w:pPr>
            <w:r w:rsidRPr="000F53A4">
              <w:rPr>
                <w:rFonts w:ascii="Arial" w:hAnsi="Arial" w:cs="Arial"/>
                <w:b/>
                <w:sz w:val="24"/>
                <w:szCs w:val="24"/>
              </w:rPr>
              <w:t>Anexo 6: formato OP-05</w:t>
            </w:r>
            <w:r w:rsidRPr="000F53A4">
              <w:rPr>
                <w:rFonts w:ascii="Arial" w:hAnsi="Arial" w:cs="Arial"/>
                <w:sz w:val="24"/>
                <w:szCs w:val="24"/>
              </w:rPr>
              <w:t>: Relación de expedientes técnicos unitarios de obras y acciones.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VII.- </w:t>
            </w:r>
            <w:r w:rsidR="006B46FB" w:rsidRPr="000F53A4">
              <w:rPr>
                <w:rFonts w:ascii="Arial" w:hAnsi="Arial" w:cs="Arial"/>
                <w:b/>
                <w:sz w:val="24"/>
                <w:szCs w:val="24"/>
              </w:rPr>
              <w:t>ARCHIVOS Y DOCUMENTOS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t>Anexo 7: formato A</w:t>
            </w:r>
            <w:r w:rsidR="00A06DDA">
              <w:rPr>
                <w:rFonts w:ascii="Arial" w:hAnsi="Arial" w:cs="Arial"/>
                <w:b/>
                <w:sz w:val="24"/>
                <w:szCs w:val="24"/>
              </w:rPr>
              <w:t>y</w:t>
            </w:r>
            <w:r w:rsidRPr="000F53A4">
              <w:rPr>
                <w:rFonts w:ascii="Arial" w:hAnsi="Arial" w:cs="Arial"/>
                <w:b/>
                <w:sz w:val="24"/>
                <w:szCs w:val="24"/>
              </w:rPr>
              <w:t xml:space="preserve">D-01: </w:t>
            </w:r>
            <w:r w:rsidRPr="000F53A4">
              <w:rPr>
                <w:rFonts w:ascii="Arial" w:hAnsi="Arial" w:cs="Arial"/>
                <w:sz w:val="24"/>
                <w:szCs w:val="24"/>
              </w:rPr>
              <w:t>Relación de los principales Programas y Proyectos ejecutados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t>Anexo 7: formato A</w:t>
            </w:r>
            <w:r w:rsidR="00A06DDA">
              <w:rPr>
                <w:rFonts w:ascii="Arial" w:hAnsi="Arial" w:cs="Arial"/>
                <w:b/>
                <w:sz w:val="24"/>
                <w:szCs w:val="24"/>
              </w:rPr>
              <w:t>y</w:t>
            </w:r>
            <w:r w:rsidRPr="000F53A4">
              <w:rPr>
                <w:rFonts w:ascii="Arial" w:hAnsi="Arial" w:cs="Arial"/>
                <w:b/>
                <w:sz w:val="24"/>
                <w:szCs w:val="24"/>
              </w:rPr>
              <w:t>D-02:</w:t>
            </w:r>
            <w:r w:rsidRPr="000F53A4">
              <w:rPr>
                <w:rFonts w:ascii="Arial" w:hAnsi="Arial" w:cs="Arial"/>
                <w:sz w:val="24"/>
                <w:szCs w:val="24"/>
              </w:rPr>
              <w:t xml:space="preserve"> Relación de contratos vigentes de diversa índole.</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t>Anexo 7: formato A</w:t>
            </w:r>
            <w:r w:rsidR="00A06DDA">
              <w:rPr>
                <w:rFonts w:ascii="Arial" w:hAnsi="Arial" w:cs="Arial"/>
                <w:b/>
                <w:sz w:val="24"/>
                <w:szCs w:val="24"/>
              </w:rPr>
              <w:t>y</w:t>
            </w:r>
            <w:r w:rsidRPr="000F53A4">
              <w:rPr>
                <w:rFonts w:ascii="Arial" w:hAnsi="Arial" w:cs="Arial"/>
                <w:b/>
                <w:sz w:val="24"/>
                <w:szCs w:val="24"/>
              </w:rPr>
              <w:t>D-03:</w:t>
            </w:r>
            <w:r w:rsidRPr="000F53A4">
              <w:rPr>
                <w:rFonts w:ascii="Arial" w:hAnsi="Arial" w:cs="Arial"/>
                <w:sz w:val="24"/>
                <w:szCs w:val="24"/>
              </w:rPr>
              <w:t xml:space="preserve"> Relación de procedimientos fiscales, administrativos, laborales o judiciales promovidos en contra y por el municipio de Oaxaca de Juárez concluidos y en proceso.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t>Anexo 7: formato A</w:t>
            </w:r>
            <w:r w:rsidR="00A06DDA">
              <w:rPr>
                <w:rFonts w:ascii="Arial" w:hAnsi="Arial" w:cs="Arial"/>
                <w:b/>
                <w:sz w:val="24"/>
                <w:szCs w:val="24"/>
              </w:rPr>
              <w:t>yD-04</w:t>
            </w:r>
            <w:r w:rsidRPr="000F53A4">
              <w:rPr>
                <w:rFonts w:ascii="Arial" w:hAnsi="Arial" w:cs="Arial"/>
                <w:b/>
                <w:sz w:val="24"/>
                <w:szCs w:val="24"/>
              </w:rPr>
              <w:t xml:space="preserve">: </w:t>
            </w:r>
            <w:r w:rsidRPr="000F53A4">
              <w:rPr>
                <w:rFonts w:ascii="Arial" w:hAnsi="Arial" w:cs="Arial"/>
                <w:sz w:val="24"/>
                <w:szCs w:val="24"/>
              </w:rPr>
              <w:t xml:space="preserve">Relación de Manuales de Organización y de Procedimientos. </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t>Anexo 7: formato A</w:t>
            </w:r>
            <w:r w:rsidR="00A06DDA">
              <w:rPr>
                <w:rFonts w:ascii="Arial" w:hAnsi="Arial" w:cs="Arial"/>
                <w:b/>
                <w:sz w:val="24"/>
                <w:szCs w:val="24"/>
              </w:rPr>
              <w:t>yD-05</w:t>
            </w:r>
            <w:r w:rsidRPr="000F53A4">
              <w:rPr>
                <w:rFonts w:ascii="Arial" w:hAnsi="Arial" w:cs="Arial"/>
                <w:b/>
                <w:sz w:val="24"/>
                <w:szCs w:val="24"/>
              </w:rPr>
              <w:t xml:space="preserve">: </w:t>
            </w:r>
            <w:r w:rsidRPr="000F53A4">
              <w:rPr>
                <w:rFonts w:ascii="Arial" w:hAnsi="Arial" w:cs="Arial"/>
                <w:sz w:val="24"/>
                <w:szCs w:val="24"/>
              </w:rPr>
              <w:t>Relación de procedimientos de contratación de bienes, servicios y obra pública.</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lastRenderedPageBreak/>
              <w:t>Anexo 7: formato A</w:t>
            </w:r>
            <w:r w:rsidR="00A06DDA">
              <w:rPr>
                <w:rFonts w:ascii="Arial" w:hAnsi="Arial" w:cs="Arial"/>
                <w:b/>
                <w:sz w:val="24"/>
                <w:szCs w:val="24"/>
              </w:rPr>
              <w:t>yD-06</w:t>
            </w:r>
            <w:r w:rsidRPr="000F53A4">
              <w:rPr>
                <w:rFonts w:ascii="Arial" w:hAnsi="Arial" w:cs="Arial"/>
                <w:b/>
                <w:sz w:val="24"/>
                <w:szCs w:val="24"/>
              </w:rPr>
              <w:t xml:space="preserve">: </w:t>
            </w:r>
            <w:r w:rsidRPr="000F53A4">
              <w:rPr>
                <w:rFonts w:ascii="Arial" w:hAnsi="Arial" w:cs="Arial"/>
                <w:sz w:val="24"/>
                <w:szCs w:val="24"/>
              </w:rPr>
              <w:t>Relación de convenios vigentes, suscritos con Particulares, Municipio, Estado o Federación.</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8"/>
              </w:numPr>
              <w:suppressAutoHyphens/>
              <w:autoSpaceDE w:val="0"/>
              <w:autoSpaceDN w:val="0"/>
              <w:adjustRightInd w:val="0"/>
              <w:spacing w:after="0" w:line="240" w:lineRule="auto"/>
              <w:ind w:right="148"/>
              <w:jc w:val="both"/>
              <w:rPr>
                <w:rFonts w:ascii="Arial" w:hAnsi="Arial" w:cs="Arial"/>
                <w:sz w:val="24"/>
                <w:szCs w:val="24"/>
              </w:rPr>
            </w:pPr>
            <w:r w:rsidRPr="000F53A4">
              <w:rPr>
                <w:rFonts w:ascii="Arial" w:hAnsi="Arial" w:cs="Arial"/>
                <w:b/>
                <w:sz w:val="24"/>
                <w:szCs w:val="24"/>
              </w:rPr>
              <w:t>Anexo 7: formato A</w:t>
            </w:r>
            <w:r w:rsidR="00A06DDA">
              <w:rPr>
                <w:rFonts w:ascii="Arial" w:hAnsi="Arial" w:cs="Arial"/>
                <w:b/>
                <w:sz w:val="24"/>
                <w:szCs w:val="24"/>
              </w:rPr>
              <w:t>yD-07</w:t>
            </w:r>
            <w:r w:rsidRPr="000F53A4">
              <w:rPr>
                <w:rFonts w:ascii="Arial" w:hAnsi="Arial" w:cs="Arial"/>
                <w:b/>
                <w:sz w:val="24"/>
                <w:szCs w:val="24"/>
              </w:rPr>
              <w:t xml:space="preserve">: </w:t>
            </w:r>
            <w:r w:rsidRPr="000F53A4">
              <w:rPr>
                <w:rFonts w:ascii="Arial" w:hAnsi="Arial" w:cs="Arial"/>
                <w:sz w:val="24"/>
                <w:szCs w:val="24"/>
              </w:rPr>
              <w:t>Relación de contratos bancarios del ejercicio fiscal en curso.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A06DDA" w:rsidRPr="000F53A4" w:rsidTr="00FD7B79">
        <w:trPr>
          <w:cantSplit/>
        </w:trPr>
        <w:tc>
          <w:tcPr>
            <w:tcW w:w="8652" w:type="dxa"/>
          </w:tcPr>
          <w:p w:rsidR="00A06DDA" w:rsidRPr="000F53A4" w:rsidRDefault="00A06DDA" w:rsidP="00FD7B79">
            <w:pPr>
              <w:widowControl w:val="0"/>
              <w:numPr>
                <w:ilvl w:val="0"/>
                <w:numId w:val="8"/>
              </w:numPr>
              <w:suppressAutoHyphens/>
              <w:autoSpaceDE w:val="0"/>
              <w:autoSpaceDN w:val="0"/>
              <w:adjustRightInd w:val="0"/>
              <w:spacing w:after="0" w:line="240" w:lineRule="auto"/>
              <w:ind w:right="148"/>
              <w:jc w:val="both"/>
              <w:rPr>
                <w:rFonts w:ascii="Arial" w:hAnsi="Arial" w:cs="Arial"/>
                <w:b/>
                <w:sz w:val="24"/>
                <w:szCs w:val="24"/>
              </w:rPr>
            </w:pPr>
            <w:r w:rsidRPr="000F53A4">
              <w:rPr>
                <w:rFonts w:ascii="Arial" w:hAnsi="Arial" w:cs="Arial"/>
                <w:b/>
                <w:sz w:val="24"/>
                <w:szCs w:val="24"/>
              </w:rPr>
              <w:t>Anexo 7: formato A</w:t>
            </w:r>
            <w:r>
              <w:rPr>
                <w:rFonts w:ascii="Arial" w:hAnsi="Arial" w:cs="Arial"/>
                <w:b/>
                <w:sz w:val="24"/>
                <w:szCs w:val="24"/>
              </w:rPr>
              <w:t>yD-08</w:t>
            </w:r>
            <w:r w:rsidRPr="000F53A4">
              <w:rPr>
                <w:rFonts w:ascii="Arial" w:hAnsi="Arial" w:cs="Arial"/>
                <w:b/>
                <w:sz w:val="24"/>
                <w:szCs w:val="24"/>
              </w:rPr>
              <w:t>:</w:t>
            </w:r>
            <w:r>
              <w:rPr>
                <w:rFonts w:ascii="Arial" w:hAnsi="Arial" w:cs="Arial"/>
                <w:b/>
                <w:sz w:val="24"/>
                <w:szCs w:val="24"/>
              </w:rPr>
              <w:t xml:space="preserve"> </w:t>
            </w:r>
            <w:r>
              <w:rPr>
                <w:rFonts w:ascii="Arial" w:hAnsi="Arial" w:cs="Arial"/>
                <w:sz w:val="24"/>
                <w:szCs w:val="24"/>
              </w:rPr>
              <w:t>Relación de libros de actas de sesiones de cabildo.</w:t>
            </w:r>
          </w:p>
        </w:tc>
        <w:tc>
          <w:tcPr>
            <w:tcW w:w="1438" w:type="dxa"/>
          </w:tcPr>
          <w:p w:rsidR="00A06DDA" w:rsidRPr="000F53A4" w:rsidRDefault="00A06DDA" w:rsidP="00FD7B79">
            <w:pPr>
              <w:spacing w:after="0" w:line="240" w:lineRule="auto"/>
              <w:jc w:val="center"/>
              <w:rPr>
                <w:rFonts w:ascii="Arial" w:hAnsi="Arial" w:cs="Arial"/>
                <w:sz w:val="24"/>
                <w:szCs w:val="24"/>
              </w:rPr>
            </w:pPr>
          </w:p>
        </w:tc>
      </w:tr>
      <w:tr w:rsidR="00A06DDA" w:rsidRPr="000F53A4" w:rsidTr="00FD7B79">
        <w:trPr>
          <w:cantSplit/>
        </w:trPr>
        <w:tc>
          <w:tcPr>
            <w:tcW w:w="8652" w:type="dxa"/>
          </w:tcPr>
          <w:p w:rsidR="00A06DDA" w:rsidRPr="000F53A4" w:rsidRDefault="00A06DDA" w:rsidP="00FD7B79">
            <w:pPr>
              <w:widowControl w:val="0"/>
              <w:numPr>
                <w:ilvl w:val="0"/>
                <w:numId w:val="8"/>
              </w:numPr>
              <w:suppressAutoHyphens/>
              <w:autoSpaceDE w:val="0"/>
              <w:autoSpaceDN w:val="0"/>
              <w:adjustRightInd w:val="0"/>
              <w:spacing w:after="0" w:line="240" w:lineRule="auto"/>
              <w:ind w:right="148"/>
              <w:jc w:val="both"/>
              <w:rPr>
                <w:rFonts w:ascii="Arial" w:hAnsi="Arial" w:cs="Arial"/>
                <w:b/>
                <w:sz w:val="24"/>
                <w:szCs w:val="24"/>
              </w:rPr>
            </w:pPr>
            <w:r w:rsidRPr="000F53A4">
              <w:rPr>
                <w:rFonts w:ascii="Arial" w:hAnsi="Arial" w:cs="Arial"/>
                <w:b/>
                <w:sz w:val="24"/>
                <w:szCs w:val="24"/>
              </w:rPr>
              <w:t>Anexo 7: formato A</w:t>
            </w:r>
            <w:r>
              <w:rPr>
                <w:rFonts w:ascii="Arial" w:hAnsi="Arial" w:cs="Arial"/>
                <w:b/>
                <w:sz w:val="24"/>
                <w:szCs w:val="24"/>
              </w:rPr>
              <w:t>yD-09</w:t>
            </w:r>
            <w:r w:rsidRPr="000F53A4">
              <w:rPr>
                <w:rFonts w:ascii="Arial" w:hAnsi="Arial" w:cs="Arial"/>
                <w:b/>
                <w:sz w:val="24"/>
                <w:szCs w:val="24"/>
              </w:rPr>
              <w:t>:</w:t>
            </w:r>
            <w:r>
              <w:rPr>
                <w:rFonts w:ascii="Arial" w:hAnsi="Arial" w:cs="Arial"/>
                <w:sz w:val="24"/>
                <w:szCs w:val="24"/>
              </w:rPr>
              <w:t xml:space="preserve"> Relación de documentación recibida y generada durante su periodo de gestión no comprendida en los incisos anteriores.</w:t>
            </w:r>
          </w:p>
        </w:tc>
        <w:tc>
          <w:tcPr>
            <w:tcW w:w="1438" w:type="dxa"/>
          </w:tcPr>
          <w:p w:rsidR="00A06DDA" w:rsidRPr="000F53A4" w:rsidRDefault="00A06DDA" w:rsidP="00FD7B79">
            <w:pPr>
              <w:spacing w:after="0" w:line="240" w:lineRule="auto"/>
              <w:jc w:val="center"/>
              <w:rPr>
                <w:rFonts w:ascii="Arial" w:hAnsi="Arial" w:cs="Arial"/>
                <w:sz w:val="24"/>
                <w:szCs w:val="24"/>
              </w:rPr>
            </w:pPr>
          </w:p>
        </w:tc>
      </w:tr>
      <w:tr w:rsidR="00CD73EA" w:rsidRPr="00253716" w:rsidTr="00FD7B79">
        <w:trPr>
          <w:cantSplit/>
        </w:trPr>
        <w:tc>
          <w:tcPr>
            <w:tcW w:w="8652" w:type="dxa"/>
          </w:tcPr>
          <w:p w:rsidR="00CD73EA" w:rsidRPr="00253716" w:rsidRDefault="00CD73EA" w:rsidP="00FD7B79">
            <w:pPr>
              <w:spacing w:after="0" w:line="240" w:lineRule="auto"/>
              <w:ind w:right="148"/>
              <w:jc w:val="both"/>
              <w:rPr>
                <w:rFonts w:ascii="Arial" w:hAnsi="Arial" w:cs="Arial"/>
                <w:b/>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VIII.- </w:t>
            </w:r>
            <w:r w:rsidR="00B82D61" w:rsidRPr="000F53A4">
              <w:rPr>
                <w:rFonts w:ascii="Arial" w:hAnsi="Arial" w:cs="Arial"/>
                <w:b/>
                <w:sz w:val="24"/>
                <w:szCs w:val="24"/>
              </w:rPr>
              <w:t>ASUNTOS EN TRÁMITE</w:t>
            </w:r>
          </w:p>
        </w:tc>
        <w:tc>
          <w:tcPr>
            <w:tcW w:w="1438" w:type="dxa"/>
          </w:tcPr>
          <w:p w:rsidR="00CD73EA" w:rsidRPr="000F53A4" w:rsidRDefault="00CD73EA" w:rsidP="00FD7B79">
            <w:pPr>
              <w:spacing w:after="0" w:line="240" w:lineRule="auto"/>
              <w:jc w:val="center"/>
              <w:rPr>
                <w:rFonts w:ascii="Arial" w:hAnsi="Arial" w:cs="Arial"/>
                <w:b/>
                <w:sz w:val="24"/>
                <w:szCs w:val="24"/>
              </w:rPr>
            </w:pPr>
          </w:p>
        </w:tc>
      </w:tr>
      <w:tr w:rsidR="00CD73EA" w:rsidRPr="00253716" w:rsidTr="00FD7B79">
        <w:trPr>
          <w:cantSplit/>
        </w:trPr>
        <w:tc>
          <w:tcPr>
            <w:tcW w:w="8652" w:type="dxa"/>
          </w:tcPr>
          <w:p w:rsidR="00CD73EA" w:rsidRPr="00253716" w:rsidRDefault="00CD73EA" w:rsidP="00FD7B79">
            <w:pPr>
              <w:autoSpaceDE w:val="0"/>
              <w:autoSpaceDN w:val="0"/>
              <w:adjustRightInd w:val="0"/>
              <w:spacing w:after="0" w:line="240" w:lineRule="auto"/>
              <w:ind w:right="148"/>
              <w:jc w:val="both"/>
              <w:rPr>
                <w:rFonts w:ascii="Arial" w:hAnsi="Arial" w:cs="Arial"/>
                <w:sz w:val="12"/>
                <w:szCs w:val="12"/>
              </w:rPr>
            </w:pPr>
          </w:p>
        </w:tc>
        <w:tc>
          <w:tcPr>
            <w:tcW w:w="1438" w:type="dxa"/>
          </w:tcPr>
          <w:p w:rsidR="00CD73EA" w:rsidRPr="00253716" w:rsidRDefault="00CD73EA"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9"/>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t xml:space="preserve">Anexo 8: Formato AT-01: </w:t>
            </w:r>
            <w:r w:rsidRPr="000F53A4">
              <w:rPr>
                <w:rFonts w:ascii="Arial" w:hAnsi="Arial" w:cs="Arial"/>
                <w:sz w:val="24"/>
                <w:szCs w:val="24"/>
              </w:rPr>
              <w:t>Relación de asuntos prioritarios por atender.</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9"/>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t xml:space="preserve">Anexo 8: Formato AT-02: </w:t>
            </w:r>
            <w:r w:rsidRPr="000F53A4">
              <w:rPr>
                <w:rFonts w:ascii="Arial" w:hAnsi="Arial" w:cs="Arial"/>
                <w:sz w:val="24"/>
                <w:szCs w:val="24"/>
              </w:rPr>
              <w:t>Relación de documentos de carácter administrativo en trámite.</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9"/>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t>Anexo 8: Formato AT-03:</w:t>
            </w:r>
            <w:r w:rsidRPr="000F53A4">
              <w:rPr>
                <w:rFonts w:ascii="Arial" w:hAnsi="Arial" w:cs="Arial"/>
                <w:sz w:val="24"/>
                <w:szCs w:val="24"/>
              </w:rPr>
              <w:t xml:space="preserve"> Auditorias en proceso. </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CD73EA" w:rsidRPr="000F53A4" w:rsidTr="00FD7B79">
        <w:trPr>
          <w:cantSplit/>
        </w:trPr>
        <w:tc>
          <w:tcPr>
            <w:tcW w:w="8652" w:type="dxa"/>
          </w:tcPr>
          <w:p w:rsidR="00CD73EA" w:rsidRPr="000F53A4" w:rsidRDefault="00CD73EA" w:rsidP="00FD7B79">
            <w:pPr>
              <w:widowControl w:val="0"/>
              <w:numPr>
                <w:ilvl w:val="0"/>
                <w:numId w:val="9"/>
              </w:numPr>
              <w:suppressAutoHyphens/>
              <w:autoSpaceDE w:val="0"/>
              <w:autoSpaceDN w:val="0"/>
              <w:adjustRightInd w:val="0"/>
              <w:spacing w:after="0" w:line="240" w:lineRule="auto"/>
              <w:ind w:left="709" w:right="148"/>
              <w:jc w:val="both"/>
              <w:rPr>
                <w:rFonts w:ascii="Arial" w:hAnsi="Arial" w:cs="Arial"/>
                <w:sz w:val="24"/>
                <w:szCs w:val="24"/>
              </w:rPr>
            </w:pPr>
            <w:r w:rsidRPr="000F53A4">
              <w:rPr>
                <w:rFonts w:ascii="Arial" w:hAnsi="Arial" w:cs="Arial"/>
                <w:b/>
                <w:sz w:val="24"/>
                <w:szCs w:val="24"/>
              </w:rPr>
              <w:t xml:space="preserve">Anexo 8: Formato AT-04: </w:t>
            </w:r>
            <w:r w:rsidRPr="000F53A4">
              <w:rPr>
                <w:rFonts w:ascii="Arial" w:hAnsi="Arial" w:cs="Arial"/>
                <w:sz w:val="24"/>
                <w:szCs w:val="24"/>
              </w:rPr>
              <w:t>Relación de facturas pendientes de pago.</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253716" w:rsidRPr="00253716" w:rsidTr="00FD7B79">
        <w:trPr>
          <w:cantSplit/>
        </w:trPr>
        <w:tc>
          <w:tcPr>
            <w:tcW w:w="8652" w:type="dxa"/>
          </w:tcPr>
          <w:p w:rsidR="00253716" w:rsidRPr="00253716" w:rsidRDefault="00253716" w:rsidP="00FD7B79">
            <w:pPr>
              <w:spacing w:after="0" w:line="240" w:lineRule="auto"/>
              <w:ind w:right="148"/>
              <w:jc w:val="both"/>
              <w:rPr>
                <w:rFonts w:ascii="Arial" w:hAnsi="Arial" w:cs="Arial"/>
                <w:b/>
                <w:sz w:val="12"/>
                <w:szCs w:val="12"/>
              </w:rPr>
            </w:pPr>
          </w:p>
        </w:tc>
        <w:tc>
          <w:tcPr>
            <w:tcW w:w="1438" w:type="dxa"/>
          </w:tcPr>
          <w:p w:rsidR="00253716" w:rsidRPr="00253716" w:rsidRDefault="00253716"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spacing w:after="0" w:line="240" w:lineRule="auto"/>
              <w:ind w:right="148"/>
              <w:jc w:val="both"/>
              <w:rPr>
                <w:rFonts w:ascii="Arial" w:hAnsi="Arial" w:cs="Arial"/>
                <w:b/>
                <w:sz w:val="24"/>
                <w:szCs w:val="24"/>
              </w:rPr>
            </w:pPr>
            <w:r w:rsidRPr="000F53A4">
              <w:rPr>
                <w:rFonts w:ascii="Arial" w:hAnsi="Arial" w:cs="Arial"/>
                <w:b/>
                <w:sz w:val="24"/>
                <w:szCs w:val="24"/>
              </w:rPr>
              <w:t xml:space="preserve">IX.- </w:t>
            </w:r>
            <w:r w:rsidR="00B82D61" w:rsidRPr="000F53A4">
              <w:rPr>
                <w:rFonts w:ascii="Arial" w:hAnsi="Arial" w:cs="Arial"/>
                <w:b/>
                <w:sz w:val="24"/>
                <w:szCs w:val="24"/>
              </w:rPr>
              <w:t>ASUNTOS VARIOS</w:t>
            </w:r>
          </w:p>
        </w:tc>
        <w:tc>
          <w:tcPr>
            <w:tcW w:w="1438" w:type="dxa"/>
          </w:tcPr>
          <w:p w:rsidR="00CD73EA" w:rsidRPr="000F53A4" w:rsidRDefault="00CD73EA" w:rsidP="00FD7B79">
            <w:pPr>
              <w:spacing w:after="0" w:line="240" w:lineRule="auto"/>
              <w:jc w:val="center"/>
              <w:rPr>
                <w:rFonts w:ascii="Arial" w:hAnsi="Arial" w:cs="Arial"/>
                <w:sz w:val="24"/>
                <w:szCs w:val="24"/>
              </w:rPr>
            </w:pPr>
          </w:p>
        </w:tc>
      </w:tr>
      <w:tr w:rsidR="00253716" w:rsidRPr="00253716" w:rsidTr="00FD7B79">
        <w:trPr>
          <w:cantSplit/>
        </w:trPr>
        <w:tc>
          <w:tcPr>
            <w:tcW w:w="8652" w:type="dxa"/>
          </w:tcPr>
          <w:p w:rsidR="00253716" w:rsidRPr="00253716" w:rsidRDefault="00253716" w:rsidP="00FD7B79">
            <w:pPr>
              <w:spacing w:after="0" w:line="240" w:lineRule="auto"/>
              <w:ind w:right="148"/>
              <w:jc w:val="both"/>
              <w:rPr>
                <w:rFonts w:ascii="Arial" w:hAnsi="Arial" w:cs="Arial"/>
                <w:b/>
                <w:sz w:val="12"/>
                <w:szCs w:val="12"/>
              </w:rPr>
            </w:pPr>
          </w:p>
        </w:tc>
        <w:tc>
          <w:tcPr>
            <w:tcW w:w="1438" w:type="dxa"/>
          </w:tcPr>
          <w:p w:rsidR="00253716" w:rsidRPr="00253716" w:rsidRDefault="00253716" w:rsidP="00FD7B79">
            <w:pPr>
              <w:spacing w:after="0" w:line="240" w:lineRule="auto"/>
              <w:jc w:val="center"/>
              <w:rPr>
                <w:rFonts w:ascii="Arial" w:hAnsi="Arial" w:cs="Arial"/>
                <w:sz w:val="12"/>
                <w:szCs w:val="12"/>
              </w:rPr>
            </w:pPr>
          </w:p>
        </w:tc>
      </w:tr>
      <w:tr w:rsidR="00CD73EA" w:rsidRPr="000F53A4" w:rsidTr="00FD7B79">
        <w:trPr>
          <w:cantSplit/>
        </w:trPr>
        <w:tc>
          <w:tcPr>
            <w:tcW w:w="8652" w:type="dxa"/>
          </w:tcPr>
          <w:p w:rsidR="00CD73EA" w:rsidRPr="000F53A4" w:rsidRDefault="00CD73EA" w:rsidP="00FD7B79">
            <w:pPr>
              <w:widowControl w:val="0"/>
              <w:numPr>
                <w:ilvl w:val="0"/>
                <w:numId w:val="9"/>
              </w:numPr>
              <w:suppressAutoHyphens/>
              <w:autoSpaceDE w:val="0"/>
              <w:autoSpaceDN w:val="0"/>
              <w:adjustRightInd w:val="0"/>
              <w:spacing w:after="0" w:line="240" w:lineRule="auto"/>
              <w:ind w:left="709" w:right="148"/>
              <w:jc w:val="both"/>
              <w:rPr>
                <w:rFonts w:ascii="Arial" w:hAnsi="Arial" w:cs="Arial"/>
                <w:b/>
                <w:sz w:val="24"/>
                <w:szCs w:val="24"/>
              </w:rPr>
            </w:pPr>
            <w:r w:rsidRPr="000F53A4">
              <w:rPr>
                <w:rFonts w:ascii="Arial" w:hAnsi="Arial" w:cs="Arial"/>
                <w:b/>
                <w:sz w:val="24"/>
                <w:szCs w:val="24"/>
              </w:rPr>
              <w:t>Anexo 9: Formato AV-01:</w:t>
            </w:r>
            <w:r w:rsidRPr="000F53A4">
              <w:rPr>
                <w:rFonts w:ascii="Arial" w:hAnsi="Arial" w:cs="Arial"/>
                <w:sz w:val="24"/>
                <w:szCs w:val="24"/>
              </w:rPr>
              <w:t xml:space="preserve"> Relación de asuntos diversos de importancia que no se tenían contemplados.</w:t>
            </w:r>
          </w:p>
        </w:tc>
        <w:tc>
          <w:tcPr>
            <w:tcW w:w="1438" w:type="dxa"/>
          </w:tcPr>
          <w:p w:rsidR="00CD73EA" w:rsidRPr="000F53A4" w:rsidRDefault="00CD73EA" w:rsidP="00FD7B79">
            <w:pPr>
              <w:spacing w:after="0" w:line="240" w:lineRule="auto"/>
              <w:jc w:val="center"/>
              <w:rPr>
                <w:rFonts w:ascii="Arial" w:hAnsi="Arial" w:cs="Arial"/>
                <w:sz w:val="24"/>
                <w:szCs w:val="24"/>
              </w:rPr>
            </w:pPr>
          </w:p>
        </w:tc>
      </w:tr>
    </w:tbl>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w:t>
      </w:r>
    </w:p>
    <w:p w:rsidR="003C03A7" w:rsidRPr="000F53A4" w:rsidRDefault="003C03A7" w:rsidP="00FD7B79">
      <w:pPr>
        <w:spacing w:after="0" w:line="288" w:lineRule="auto"/>
        <w:rPr>
          <w:rFonts w:ascii="Arial" w:hAnsi="Arial" w:cs="Arial"/>
          <w:b/>
          <w:sz w:val="24"/>
          <w:szCs w:val="24"/>
        </w:rPr>
      </w:pPr>
      <w:r w:rsidRPr="000F53A4">
        <w:rPr>
          <w:rFonts w:ascii="Arial" w:hAnsi="Arial" w:cs="Arial"/>
          <w:sz w:val="24"/>
          <w:szCs w:val="24"/>
        </w:rPr>
        <w:t>----------------------------------------------------</w:t>
      </w:r>
      <w:r w:rsidR="00B82D61" w:rsidRPr="000F53A4">
        <w:rPr>
          <w:rFonts w:ascii="Arial" w:hAnsi="Arial" w:cs="Arial"/>
          <w:b/>
          <w:sz w:val="24"/>
          <w:szCs w:val="24"/>
        </w:rPr>
        <w:t>OTROS HECHOS</w:t>
      </w:r>
      <w:r w:rsidRPr="000F53A4">
        <w:rPr>
          <w:rFonts w:ascii="Arial" w:hAnsi="Arial" w:cs="Arial"/>
          <w:sz w:val="24"/>
          <w:szCs w:val="24"/>
        </w:rPr>
        <w:t>-------------------</w:t>
      </w:r>
      <w:r w:rsidR="00B82D61">
        <w:rPr>
          <w:rFonts w:ascii="Arial" w:hAnsi="Arial" w:cs="Arial"/>
          <w:sz w:val="24"/>
          <w:szCs w:val="24"/>
        </w:rPr>
        <w:t>------------------------------</w:t>
      </w:r>
    </w:p>
    <w:p w:rsidR="003C03A7" w:rsidRPr="000F53A4" w:rsidRDefault="003C03A7" w:rsidP="00FD7B79">
      <w:pPr>
        <w:spacing w:after="0" w:line="288" w:lineRule="auto"/>
        <w:jc w:val="both"/>
        <w:rPr>
          <w:rFonts w:ascii="Arial" w:hAnsi="Arial" w:cs="Arial"/>
          <w:b/>
          <w:sz w:val="24"/>
          <w:szCs w:val="24"/>
          <w:u w:val="single"/>
        </w:rPr>
      </w:pPr>
      <w:r w:rsidRPr="000F53A4">
        <w:rPr>
          <w:rFonts w:ascii="Arial" w:hAnsi="Arial" w:cs="Arial"/>
          <w:b/>
          <w:sz w:val="24"/>
          <w:szCs w:val="24"/>
          <w:u w:val="single"/>
        </w:rPr>
        <w:t xml:space="preserve">(Colocar las manifestaciones del Servidor Público Entrante y/o Saliente en su </w:t>
      </w:r>
      <w:proofErr w:type="gramStart"/>
      <w:r w:rsidRPr="000F53A4">
        <w:rPr>
          <w:rFonts w:ascii="Arial" w:hAnsi="Arial" w:cs="Arial"/>
          <w:b/>
          <w:sz w:val="24"/>
          <w:szCs w:val="24"/>
          <w:u w:val="single"/>
        </w:rPr>
        <w:t>caso)</w:t>
      </w:r>
      <w:r w:rsidRPr="000F53A4">
        <w:rPr>
          <w:rFonts w:ascii="Arial" w:hAnsi="Arial" w:cs="Arial"/>
          <w:sz w:val="24"/>
          <w:szCs w:val="24"/>
        </w:rPr>
        <w:t>---</w:t>
      </w:r>
      <w:proofErr w:type="gramEnd"/>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El (la) C. (a) _</w:t>
      </w:r>
      <w:r w:rsidRPr="000F53A4">
        <w:rPr>
          <w:rFonts w:ascii="Arial" w:hAnsi="Arial" w:cs="Arial"/>
          <w:b/>
          <w:sz w:val="24"/>
          <w:szCs w:val="24"/>
          <w:u w:val="single"/>
        </w:rPr>
        <w:t xml:space="preserve">(Colocar el nombre del funcionario que deja el cargo) </w:t>
      </w:r>
      <w:r w:rsidRPr="000F53A4">
        <w:rPr>
          <w:rFonts w:ascii="Arial" w:hAnsi="Arial" w:cs="Arial"/>
          <w:sz w:val="24"/>
          <w:szCs w:val="24"/>
        </w:rPr>
        <w:t>, quien deja el cargo de _</w:t>
      </w:r>
      <w:r w:rsidRPr="000F53A4">
        <w:rPr>
          <w:rFonts w:ascii="Arial" w:hAnsi="Arial" w:cs="Arial"/>
          <w:b/>
          <w:sz w:val="24"/>
          <w:szCs w:val="24"/>
          <w:u w:val="single"/>
        </w:rPr>
        <w:t>(Colocar la denominación o nombre del cargo que se entrega)</w:t>
      </w:r>
      <w:r w:rsidRPr="000F53A4">
        <w:rPr>
          <w:rFonts w:ascii="Arial" w:hAnsi="Arial" w:cs="Arial"/>
          <w:sz w:val="24"/>
          <w:szCs w:val="24"/>
        </w:rPr>
        <w:t>,  manifiesta haber proporcionado sin omisión alguna todos los elementos necesarios para la formulación de la presente acta; así también se hace del conocimiento que los anexos (</w:t>
      </w:r>
      <w:r w:rsidRPr="000F53A4">
        <w:rPr>
          <w:rFonts w:ascii="Arial" w:hAnsi="Arial" w:cs="Arial"/>
          <w:b/>
          <w:sz w:val="24"/>
          <w:szCs w:val="24"/>
          <w:u w:val="single"/>
        </w:rPr>
        <w:t>asentar los números de los anexos que no aplican)</w:t>
      </w:r>
      <w:r w:rsidRPr="000F53A4">
        <w:rPr>
          <w:rFonts w:ascii="Arial" w:hAnsi="Arial" w:cs="Arial"/>
          <w:sz w:val="24"/>
          <w:szCs w:val="24"/>
        </w:rPr>
        <w:t>, no corren agregadas a la presente acta toda vez que no son aplicables, firmando en cada una de sus fojas para identificación y efectos legales a que haya lugar, por la persona designada para elaborarla y verificarla. -------------------------------------------------------------------------------------------------------------------------------------------------------</w:t>
      </w:r>
      <w:r w:rsidR="00B82D61">
        <w:rPr>
          <w:rFonts w:ascii="Arial" w:hAnsi="Arial" w:cs="Arial"/>
          <w:sz w:val="24"/>
          <w:szCs w:val="24"/>
        </w:rPr>
        <w:t>--------------------</w:t>
      </w: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Cabe señalar que la presente Acta, no implica liberación alguna de responsabilidades derivadas del ejercicio de las atribuciones del servidor público saliente, que pudieran llegarse a determinar con posterioridad por autoridad competente. -------------------------------------------------------------------------------------------------------------------------------------------------------------</w:t>
      </w:r>
      <w:r w:rsidR="00B82D61">
        <w:rPr>
          <w:rFonts w:ascii="Arial" w:hAnsi="Arial" w:cs="Arial"/>
          <w:sz w:val="24"/>
          <w:szCs w:val="24"/>
        </w:rPr>
        <w:t>-----------------</w:t>
      </w: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lastRenderedPageBreak/>
        <w:t xml:space="preserve">El (la) C. (a) </w:t>
      </w:r>
      <w:r w:rsidRPr="000F53A4">
        <w:rPr>
          <w:rFonts w:ascii="Arial" w:hAnsi="Arial" w:cs="Arial"/>
          <w:b/>
          <w:sz w:val="24"/>
          <w:szCs w:val="24"/>
          <w:u w:val="single"/>
        </w:rPr>
        <w:t>(Nombre del Servidor Público designado para recibir)</w:t>
      </w:r>
      <w:r w:rsidRPr="000F53A4">
        <w:rPr>
          <w:rFonts w:ascii="Arial" w:hAnsi="Arial" w:cs="Arial"/>
          <w:sz w:val="24"/>
          <w:szCs w:val="24"/>
        </w:rPr>
        <w:t xml:space="preserve"> recibe con las reservas de la Ley, del (la) C. (a)</w:t>
      </w:r>
      <w:r w:rsidRPr="000F53A4">
        <w:rPr>
          <w:rFonts w:ascii="Arial" w:hAnsi="Arial" w:cs="Arial"/>
          <w:b/>
          <w:sz w:val="24"/>
          <w:szCs w:val="24"/>
        </w:rPr>
        <w:t xml:space="preserve"> </w:t>
      </w:r>
      <w:r w:rsidRPr="000F53A4">
        <w:rPr>
          <w:rFonts w:ascii="Arial" w:hAnsi="Arial" w:cs="Arial"/>
          <w:b/>
          <w:sz w:val="24"/>
          <w:szCs w:val="24"/>
          <w:u w:val="single"/>
        </w:rPr>
        <w:t>(Nombre del Servidor Público designado para entregar)</w:t>
      </w:r>
      <w:r w:rsidRPr="000F53A4">
        <w:rPr>
          <w:rFonts w:ascii="Arial" w:hAnsi="Arial" w:cs="Arial"/>
          <w:sz w:val="24"/>
          <w:szCs w:val="24"/>
        </w:rPr>
        <w:t xml:space="preserve"> toda la información de los recursos y documentos que se precisan en el contenido de la presente Acta y sus Anexos. -----------------------------------------------------------------------------------------------------------------------------------------------------------------------------------------</w:t>
      </w:r>
      <w:r w:rsidR="00B82D61">
        <w:rPr>
          <w:rFonts w:ascii="Arial" w:hAnsi="Arial" w:cs="Arial"/>
          <w:sz w:val="24"/>
          <w:szCs w:val="24"/>
        </w:rPr>
        <w:t>----------------------------------------</w:t>
      </w: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 xml:space="preserve">Se hace del conocimiento del (la) C. (a) </w:t>
      </w:r>
      <w:r w:rsidRPr="000F53A4">
        <w:rPr>
          <w:rFonts w:ascii="Arial" w:hAnsi="Arial" w:cs="Arial"/>
          <w:b/>
          <w:sz w:val="24"/>
          <w:szCs w:val="24"/>
          <w:u w:val="single"/>
        </w:rPr>
        <w:t>(Nombre del Servidor Público Entrante),</w:t>
      </w:r>
      <w:r w:rsidRPr="000F53A4">
        <w:rPr>
          <w:rFonts w:ascii="Arial" w:hAnsi="Arial" w:cs="Arial"/>
          <w:sz w:val="24"/>
          <w:szCs w:val="24"/>
        </w:rPr>
        <w:t xml:space="preserve"> que cuenta con treinta días naturales contados a partir de la firma de la presente, para que manifieste sus observaciones a la presente Acta y sus Anexos. -----------------------------------------------------------------------------------------------------------------------------------------------------------------</w:t>
      </w:r>
      <w:r w:rsidR="00CF5AFB">
        <w:rPr>
          <w:rFonts w:ascii="Arial" w:hAnsi="Arial" w:cs="Arial"/>
          <w:sz w:val="24"/>
          <w:szCs w:val="24"/>
        </w:rPr>
        <w:t>------</w:t>
      </w:r>
    </w:p>
    <w:p w:rsidR="003C03A7" w:rsidRPr="000F53A4" w:rsidRDefault="0095232D" w:rsidP="00FD7B79">
      <w:pPr>
        <w:spacing w:after="0" w:line="288" w:lineRule="auto"/>
        <w:jc w:val="both"/>
        <w:rPr>
          <w:rFonts w:ascii="Arial" w:hAnsi="Arial" w:cs="Arial"/>
          <w:sz w:val="24"/>
          <w:szCs w:val="24"/>
        </w:rPr>
      </w:pPr>
      <w:r>
        <w:rPr>
          <w:rFonts w:ascii="Arial" w:hAnsi="Arial" w:cs="Arial"/>
          <w:sz w:val="24"/>
          <w:szCs w:val="24"/>
        </w:rPr>
        <w:t>El personal de</w:t>
      </w:r>
      <w:r w:rsidR="003C03A7" w:rsidRPr="000F53A4">
        <w:rPr>
          <w:rFonts w:ascii="Arial" w:hAnsi="Arial" w:cs="Arial"/>
          <w:sz w:val="24"/>
          <w:szCs w:val="24"/>
        </w:rPr>
        <w:t xml:space="preserve">l </w:t>
      </w:r>
      <w:r>
        <w:rPr>
          <w:rFonts w:ascii="Arial" w:hAnsi="Arial" w:cs="Arial"/>
          <w:sz w:val="24"/>
          <w:szCs w:val="24"/>
        </w:rPr>
        <w:t>Órgano Interno de Control</w:t>
      </w:r>
      <w:r w:rsidR="003C03A7" w:rsidRPr="000F53A4">
        <w:rPr>
          <w:rFonts w:ascii="Arial" w:hAnsi="Arial" w:cs="Arial"/>
          <w:sz w:val="24"/>
          <w:szCs w:val="24"/>
        </w:rPr>
        <w:t xml:space="preserve"> Municipal, hace del conocimiento de los funcionarios involucrados</w:t>
      </w:r>
      <w:r w:rsidR="00B82D61">
        <w:rPr>
          <w:rFonts w:ascii="Arial" w:hAnsi="Arial" w:cs="Arial"/>
          <w:sz w:val="24"/>
          <w:szCs w:val="24"/>
        </w:rPr>
        <w:t>,</w:t>
      </w:r>
      <w:r w:rsidR="003C03A7" w:rsidRPr="000F53A4">
        <w:rPr>
          <w:rFonts w:ascii="Arial" w:hAnsi="Arial" w:cs="Arial"/>
          <w:sz w:val="24"/>
          <w:szCs w:val="24"/>
        </w:rPr>
        <w:t xml:space="preserve"> que para dar cumplimiento a los artículos </w:t>
      </w:r>
      <w:r w:rsidR="006B5BCC">
        <w:rPr>
          <w:rFonts w:ascii="Arial" w:hAnsi="Arial" w:cs="Arial"/>
          <w:sz w:val="24"/>
          <w:szCs w:val="24"/>
        </w:rPr>
        <w:t>32, 33, 46 y 48, segundo párrafo,</w:t>
      </w:r>
      <w:r w:rsidR="003C03A7" w:rsidRPr="000F53A4">
        <w:rPr>
          <w:rFonts w:ascii="Arial" w:hAnsi="Arial" w:cs="Arial"/>
          <w:sz w:val="24"/>
          <w:szCs w:val="24"/>
        </w:rPr>
        <w:t xml:space="preserve"> de la Ley de </w:t>
      </w:r>
      <w:r w:rsidR="006B5BCC">
        <w:rPr>
          <w:rFonts w:ascii="Arial" w:hAnsi="Arial" w:cs="Arial"/>
          <w:sz w:val="24"/>
          <w:szCs w:val="24"/>
        </w:rPr>
        <w:t xml:space="preserve">General de </w:t>
      </w:r>
      <w:r w:rsidR="003C03A7" w:rsidRPr="000F53A4">
        <w:rPr>
          <w:rFonts w:ascii="Arial" w:hAnsi="Arial" w:cs="Arial"/>
          <w:sz w:val="24"/>
          <w:szCs w:val="24"/>
        </w:rPr>
        <w:t xml:space="preserve">Responsabilidades </w:t>
      </w:r>
      <w:r w:rsidR="006B5BCC">
        <w:rPr>
          <w:rFonts w:ascii="Arial" w:hAnsi="Arial" w:cs="Arial"/>
          <w:sz w:val="24"/>
          <w:szCs w:val="24"/>
        </w:rPr>
        <w:t xml:space="preserve">Administrativas y </w:t>
      </w:r>
      <w:r w:rsidR="00EA7777">
        <w:rPr>
          <w:rFonts w:ascii="Arial" w:hAnsi="Arial" w:cs="Arial"/>
          <w:sz w:val="24"/>
          <w:szCs w:val="24"/>
        </w:rPr>
        <w:t>30, segundo párrafo, 31, 44 y 46, segundo párrafo</w:t>
      </w:r>
      <w:r w:rsidR="00754BD6">
        <w:rPr>
          <w:rFonts w:ascii="Arial" w:hAnsi="Arial" w:cs="Arial"/>
          <w:sz w:val="24"/>
          <w:szCs w:val="24"/>
        </w:rPr>
        <w:t>,</w:t>
      </w:r>
      <w:r w:rsidR="00EA7777">
        <w:rPr>
          <w:rFonts w:ascii="Arial" w:hAnsi="Arial" w:cs="Arial"/>
          <w:sz w:val="24"/>
          <w:szCs w:val="24"/>
        </w:rPr>
        <w:t xml:space="preserve"> de la Ley de Responsabilidades Administrativas del Estado y Municipios de Oaxaca</w:t>
      </w:r>
      <w:r w:rsidR="003C03A7" w:rsidRPr="000F53A4">
        <w:rPr>
          <w:rFonts w:ascii="Arial" w:hAnsi="Arial" w:cs="Arial"/>
          <w:sz w:val="24"/>
          <w:szCs w:val="24"/>
        </w:rPr>
        <w:t xml:space="preserve">, deberán presentar su Declaración </w:t>
      </w:r>
      <w:r w:rsidR="00754BD6">
        <w:rPr>
          <w:rFonts w:ascii="Arial" w:hAnsi="Arial" w:cs="Arial"/>
          <w:sz w:val="24"/>
          <w:szCs w:val="24"/>
        </w:rPr>
        <w:t xml:space="preserve">de Situación </w:t>
      </w:r>
      <w:r w:rsidR="003C03A7" w:rsidRPr="000F53A4">
        <w:rPr>
          <w:rFonts w:ascii="Arial" w:hAnsi="Arial" w:cs="Arial"/>
          <w:sz w:val="24"/>
          <w:szCs w:val="24"/>
        </w:rPr>
        <w:t xml:space="preserve">Patrimonial </w:t>
      </w:r>
      <w:r w:rsidR="00361031">
        <w:rPr>
          <w:rFonts w:ascii="Arial" w:hAnsi="Arial" w:cs="Arial"/>
          <w:sz w:val="24"/>
          <w:szCs w:val="24"/>
        </w:rPr>
        <w:t>y de Intereses</w:t>
      </w:r>
      <w:r w:rsidR="00754BD6">
        <w:rPr>
          <w:rFonts w:ascii="Arial" w:hAnsi="Arial" w:cs="Arial"/>
          <w:sz w:val="24"/>
          <w:szCs w:val="24"/>
        </w:rPr>
        <w:t>,</w:t>
      </w:r>
      <w:r w:rsidR="00361031">
        <w:rPr>
          <w:rFonts w:ascii="Arial" w:hAnsi="Arial" w:cs="Arial"/>
          <w:sz w:val="24"/>
          <w:szCs w:val="24"/>
        </w:rPr>
        <w:t xml:space="preserve"> </w:t>
      </w:r>
      <w:r w:rsidR="00187151">
        <w:rPr>
          <w:rFonts w:ascii="Arial" w:hAnsi="Arial" w:cs="Arial"/>
          <w:sz w:val="24"/>
          <w:szCs w:val="24"/>
        </w:rPr>
        <w:t>inicial y</w:t>
      </w:r>
      <w:r w:rsidR="003C03A7" w:rsidRPr="000F53A4">
        <w:rPr>
          <w:rFonts w:ascii="Arial" w:hAnsi="Arial" w:cs="Arial"/>
          <w:sz w:val="24"/>
          <w:szCs w:val="24"/>
        </w:rPr>
        <w:t xml:space="preserve"> </w:t>
      </w:r>
      <w:r w:rsidR="00361031">
        <w:rPr>
          <w:rFonts w:ascii="Arial" w:hAnsi="Arial" w:cs="Arial"/>
          <w:sz w:val="24"/>
          <w:szCs w:val="24"/>
        </w:rPr>
        <w:t>de conclusión,</w:t>
      </w:r>
      <w:r w:rsidR="003C03A7" w:rsidRPr="000F53A4">
        <w:rPr>
          <w:rFonts w:ascii="Arial" w:hAnsi="Arial" w:cs="Arial"/>
          <w:sz w:val="24"/>
          <w:szCs w:val="24"/>
        </w:rPr>
        <w:t xml:space="preserve"> según corresponda</w:t>
      </w:r>
      <w:r w:rsidR="00361031">
        <w:rPr>
          <w:rFonts w:ascii="Arial" w:hAnsi="Arial" w:cs="Arial"/>
          <w:sz w:val="24"/>
          <w:szCs w:val="24"/>
        </w:rPr>
        <w:t>,</w:t>
      </w:r>
      <w:r w:rsidR="003C03A7" w:rsidRPr="000F53A4">
        <w:rPr>
          <w:rFonts w:ascii="Arial" w:hAnsi="Arial" w:cs="Arial"/>
          <w:sz w:val="24"/>
          <w:szCs w:val="24"/>
        </w:rPr>
        <w:t xml:space="preserve"> ante </w:t>
      </w:r>
      <w:r>
        <w:rPr>
          <w:rFonts w:ascii="Arial" w:hAnsi="Arial" w:cs="Arial"/>
          <w:sz w:val="24"/>
          <w:szCs w:val="24"/>
        </w:rPr>
        <w:t>e</w:t>
      </w:r>
      <w:r w:rsidR="00361031">
        <w:rPr>
          <w:rFonts w:ascii="Arial" w:hAnsi="Arial" w:cs="Arial"/>
          <w:sz w:val="24"/>
          <w:szCs w:val="24"/>
        </w:rPr>
        <w:t>l propi</w:t>
      </w:r>
      <w:r>
        <w:rPr>
          <w:rFonts w:ascii="Arial" w:hAnsi="Arial" w:cs="Arial"/>
          <w:sz w:val="24"/>
          <w:szCs w:val="24"/>
        </w:rPr>
        <w:t>o</w:t>
      </w:r>
      <w:r w:rsidR="00361031">
        <w:rPr>
          <w:rFonts w:ascii="Arial" w:hAnsi="Arial" w:cs="Arial"/>
          <w:sz w:val="24"/>
          <w:szCs w:val="24"/>
        </w:rPr>
        <w:t xml:space="preserve"> </w:t>
      </w:r>
      <w:r>
        <w:rPr>
          <w:rFonts w:ascii="Arial" w:hAnsi="Arial" w:cs="Arial"/>
          <w:sz w:val="24"/>
          <w:szCs w:val="24"/>
        </w:rPr>
        <w:t>Órgano Interno de Control</w:t>
      </w:r>
      <w:r w:rsidR="00361031">
        <w:rPr>
          <w:rFonts w:ascii="Arial" w:hAnsi="Arial" w:cs="Arial"/>
          <w:sz w:val="24"/>
          <w:szCs w:val="24"/>
        </w:rPr>
        <w:t xml:space="preserve"> Municipal</w:t>
      </w:r>
      <w:r w:rsidR="003C03A7" w:rsidRPr="000F53A4">
        <w:rPr>
          <w:rFonts w:ascii="Arial" w:hAnsi="Arial" w:cs="Arial"/>
          <w:sz w:val="24"/>
          <w:szCs w:val="24"/>
        </w:rPr>
        <w:t>, dentro de los 60 días naturales siguientes a la toma de protesta</w:t>
      </w:r>
      <w:r w:rsidR="00361031">
        <w:rPr>
          <w:rFonts w:ascii="Arial" w:hAnsi="Arial" w:cs="Arial"/>
          <w:sz w:val="24"/>
          <w:szCs w:val="24"/>
        </w:rPr>
        <w:t xml:space="preserve"> y</w:t>
      </w:r>
      <w:r w:rsidR="003C03A7" w:rsidRPr="000F53A4">
        <w:rPr>
          <w:rFonts w:ascii="Arial" w:hAnsi="Arial" w:cs="Arial"/>
          <w:sz w:val="24"/>
          <w:szCs w:val="24"/>
        </w:rPr>
        <w:t xml:space="preserve"> a la conclusión del cargo</w:t>
      </w:r>
      <w:r w:rsidR="00754BD6">
        <w:rPr>
          <w:rFonts w:ascii="Arial" w:hAnsi="Arial" w:cs="Arial"/>
          <w:sz w:val="24"/>
          <w:szCs w:val="24"/>
        </w:rPr>
        <w:t>, respectivamente</w:t>
      </w:r>
      <w:r w:rsidR="003C03A7" w:rsidRPr="000F53A4">
        <w:rPr>
          <w:rFonts w:ascii="Arial" w:hAnsi="Arial" w:cs="Arial"/>
          <w:sz w:val="24"/>
          <w:szCs w:val="24"/>
        </w:rPr>
        <w:t>.-------------------------------------------------------------------------------------------</w:t>
      </w:r>
      <w:r w:rsidR="00754BD6">
        <w:rPr>
          <w:rFonts w:ascii="Arial" w:hAnsi="Arial" w:cs="Arial"/>
          <w:sz w:val="24"/>
          <w:szCs w:val="24"/>
        </w:rPr>
        <w:t>-----------------------</w:t>
      </w:r>
      <w:r w:rsidR="00187151">
        <w:rPr>
          <w:rFonts w:ascii="Arial" w:hAnsi="Arial" w:cs="Arial"/>
          <w:sz w:val="24"/>
          <w:szCs w:val="24"/>
        </w:rPr>
        <w:t>--------------------</w:t>
      </w:r>
      <w:r w:rsidR="00CF5AFB">
        <w:rPr>
          <w:rFonts w:ascii="Arial" w:hAnsi="Arial" w:cs="Arial"/>
          <w:sz w:val="24"/>
          <w:szCs w:val="24"/>
        </w:rPr>
        <w:t>---------------------------------------------------------------------------------</w:t>
      </w:r>
    </w:p>
    <w:p w:rsidR="003C03A7" w:rsidRPr="000F53A4" w:rsidRDefault="003C03A7" w:rsidP="00FD7B79">
      <w:pPr>
        <w:spacing w:after="0" w:line="288" w:lineRule="auto"/>
        <w:jc w:val="both"/>
        <w:rPr>
          <w:rFonts w:ascii="Arial" w:hAnsi="Arial" w:cs="Arial"/>
          <w:sz w:val="24"/>
          <w:szCs w:val="24"/>
        </w:rPr>
      </w:pPr>
      <w:r w:rsidRPr="000F53A4">
        <w:rPr>
          <w:rFonts w:ascii="Arial" w:hAnsi="Arial" w:cs="Arial"/>
          <w:sz w:val="24"/>
          <w:szCs w:val="24"/>
        </w:rPr>
        <w:t xml:space="preserve">No habiendo otro asunto que tratar y una vez leída la presente acta a todos lo que en ella intervinieron, la ratifican y firman de conformidad al margen y al calce para su constancia y trámite, siendo las </w:t>
      </w:r>
      <w:r w:rsidRPr="000F53A4">
        <w:rPr>
          <w:rFonts w:ascii="Arial" w:hAnsi="Arial" w:cs="Arial"/>
          <w:b/>
          <w:sz w:val="24"/>
          <w:szCs w:val="24"/>
          <w:u w:val="single"/>
        </w:rPr>
        <w:t>_(Colocar la hora incluyendo los minutos en que se cierra el acto)_</w:t>
      </w:r>
      <w:r w:rsidRPr="000F53A4">
        <w:rPr>
          <w:rFonts w:ascii="Arial" w:hAnsi="Arial" w:cs="Arial"/>
          <w:sz w:val="24"/>
          <w:szCs w:val="24"/>
        </w:rPr>
        <w:t xml:space="preserve"> horas con ________ minutos del día ___Colocar la fecha día, mes y año en que se termina el acto)_ de _______ del dos mil _______.-----------------------------------------------------------------</w:t>
      </w:r>
    </w:p>
    <w:p w:rsidR="003C03A7" w:rsidRPr="000F53A4" w:rsidRDefault="003C03A7" w:rsidP="000F53A4">
      <w:pPr>
        <w:spacing w:line="276" w:lineRule="auto"/>
        <w:jc w:val="both"/>
        <w:rPr>
          <w:rFonts w:ascii="Arial" w:hAnsi="Arial" w:cs="Arial"/>
          <w:sz w:val="24"/>
          <w:szCs w:val="24"/>
        </w:rPr>
      </w:pPr>
    </w:p>
    <w:tbl>
      <w:tblPr>
        <w:tblW w:w="4945" w:type="pct"/>
        <w:tblLook w:val="04A0" w:firstRow="1" w:lastRow="0" w:firstColumn="1" w:lastColumn="0" w:noHBand="0" w:noVBand="1"/>
      </w:tblPr>
      <w:tblGrid>
        <w:gridCol w:w="5146"/>
        <w:gridCol w:w="5037"/>
      </w:tblGrid>
      <w:tr w:rsidR="003C03A7" w:rsidRPr="000F53A4" w:rsidTr="003268B4">
        <w:tc>
          <w:tcPr>
            <w:tcW w:w="2527" w:type="pct"/>
          </w:tcPr>
          <w:p w:rsidR="003C03A7" w:rsidRPr="000F53A4" w:rsidRDefault="003C03A7" w:rsidP="000F53A4">
            <w:pPr>
              <w:spacing w:line="276" w:lineRule="auto"/>
              <w:jc w:val="center"/>
              <w:rPr>
                <w:rFonts w:ascii="Arial" w:hAnsi="Arial" w:cs="Arial"/>
                <w:b/>
                <w:sz w:val="24"/>
                <w:szCs w:val="24"/>
              </w:rPr>
            </w:pPr>
            <w:r w:rsidRPr="000F53A4">
              <w:rPr>
                <w:rFonts w:ascii="Arial" w:hAnsi="Arial" w:cs="Arial"/>
                <w:b/>
                <w:sz w:val="24"/>
                <w:szCs w:val="24"/>
              </w:rPr>
              <w:t>ENTREGA</w:t>
            </w:r>
          </w:p>
          <w:p w:rsidR="003C03A7" w:rsidRPr="000F53A4" w:rsidRDefault="003C03A7" w:rsidP="000F53A4">
            <w:pPr>
              <w:spacing w:line="276" w:lineRule="auto"/>
              <w:jc w:val="both"/>
              <w:rPr>
                <w:rFonts w:ascii="Arial" w:hAnsi="Arial" w:cs="Arial"/>
                <w:sz w:val="24"/>
                <w:szCs w:val="24"/>
              </w:rPr>
            </w:pPr>
          </w:p>
          <w:p w:rsidR="003C03A7" w:rsidRPr="000F53A4" w:rsidRDefault="003C03A7" w:rsidP="000F53A4">
            <w:pPr>
              <w:spacing w:line="276" w:lineRule="auto"/>
              <w:jc w:val="both"/>
              <w:rPr>
                <w:rFonts w:ascii="Arial" w:hAnsi="Arial" w:cs="Arial"/>
                <w:sz w:val="24"/>
                <w:szCs w:val="24"/>
              </w:rPr>
            </w:pPr>
          </w:p>
          <w:p w:rsidR="003C03A7" w:rsidRPr="000F53A4" w:rsidRDefault="003C03A7" w:rsidP="000F53A4">
            <w:pPr>
              <w:spacing w:line="276" w:lineRule="auto"/>
              <w:jc w:val="center"/>
              <w:rPr>
                <w:rFonts w:ascii="Arial" w:hAnsi="Arial" w:cs="Arial"/>
                <w:b/>
                <w:sz w:val="24"/>
                <w:szCs w:val="24"/>
                <w:u w:val="single"/>
              </w:rPr>
            </w:pPr>
            <w:r w:rsidRPr="000F53A4">
              <w:rPr>
                <w:rFonts w:ascii="Arial" w:hAnsi="Arial" w:cs="Arial"/>
                <w:sz w:val="24"/>
                <w:szCs w:val="24"/>
              </w:rPr>
              <w:t>_</w:t>
            </w:r>
            <w:r w:rsidRPr="000F53A4">
              <w:rPr>
                <w:rFonts w:ascii="Arial" w:hAnsi="Arial" w:cs="Arial"/>
                <w:b/>
                <w:sz w:val="24"/>
                <w:szCs w:val="24"/>
                <w:u w:val="single"/>
              </w:rPr>
              <w:t>(Colocar el nombre del funcionario  que entrega)</w:t>
            </w:r>
          </w:p>
        </w:tc>
        <w:tc>
          <w:tcPr>
            <w:tcW w:w="2473" w:type="pct"/>
          </w:tcPr>
          <w:p w:rsidR="003C03A7" w:rsidRPr="000F53A4" w:rsidRDefault="003C03A7" w:rsidP="000F53A4">
            <w:pPr>
              <w:spacing w:line="276" w:lineRule="auto"/>
              <w:jc w:val="center"/>
              <w:rPr>
                <w:rFonts w:ascii="Arial" w:hAnsi="Arial" w:cs="Arial"/>
                <w:b/>
                <w:sz w:val="24"/>
                <w:szCs w:val="24"/>
              </w:rPr>
            </w:pPr>
            <w:r w:rsidRPr="000F53A4">
              <w:rPr>
                <w:rFonts w:ascii="Arial" w:hAnsi="Arial" w:cs="Arial"/>
                <w:b/>
                <w:sz w:val="24"/>
                <w:szCs w:val="24"/>
              </w:rPr>
              <w:t>RECIBE</w:t>
            </w:r>
          </w:p>
          <w:p w:rsidR="003C03A7" w:rsidRPr="000F53A4" w:rsidRDefault="003C03A7" w:rsidP="000F53A4">
            <w:pPr>
              <w:spacing w:line="276" w:lineRule="auto"/>
              <w:rPr>
                <w:rFonts w:ascii="Arial" w:hAnsi="Arial" w:cs="Arial"/>
                <w:sz w:val="24"/>
                <w:szCs w:val="24"/>
              </w:rPr>
            </w:pPr>
          </w:p>
          <w:p w:rsidR="003C03A7" w:rsidRPr="000F53A4" w:rsidRDefault="003C03A7" w:rsidP="000F53A4">
            <w:pPr>
              <w:spacing w:line="276" w:lineRule="auto"/>
              <w:jc w:val="center"/>
              <w:rPr>
                <w:rFonts w:ascii="Arial" w:hAnsi="Arial" w:cs="Arial"/>
                <w:sz w:val="24"/>
                <w:szCs w:val="24"/>
              </w:rPr>
            </w:pPr>
          </w:p>
          <w:p w:rsidR="003C03A7" w:rsidRPr="000F53A4" w:rsidRDefault="003C03A7" w:rsidP="000F53A4">
            <w:pPr>
              <w:tabs>
                <w:tab w:val="left" w:pos="426"/>
              </w:tabs>
              <w:spacing w:line="276" w:lineRule="auto"/>
              <w:ind w:left="4956" w:hanging="4950"/>
              <w:jc w:val="center"/>
              <w:rPr>
                <w:rFonts w:ascii="Arial" w:hAnsi="Arial" w:cs="Arial"/>
                <w:b/>
                <w:sz w:val="24"/>
                <w:szCs w:val="24"/>
                <w:u w:val="single"/>
              </w:rPr>
            </w:pPr>
            <w:proofErr w:type="gramStart"/>
            <w:r w:rsidRPr="000F53A4">
              <w:rPr>
                <w:rFonts w:ascii="Arial" w:hAnsi="Arial" w:cs="Arial"/>
                <w:b/>
                <w:sz w:val="24"/>
                <w:szCs w:val="24"/>
                <w:u w:val="single"/>
              </w:rPr>
              <w:t>_(</w:t>
            </w:r>
            <w:proofErr w:type="gramEnd"/>
            <w:r w:rsidRPr="000F53A4">
              <w:rPr>
                <w:rFonts w:ascii="Arial" w:hAnsi="Arial" w:cs="Arial"/>
                <w:b/>
                <w:sz w:val="24"/>
                <w:szCs w:val="24"/>
                <w:u w:val="single"/>
              </w:rPr>
              <w:t>Colocar el nombre del funcionario</w:t>
            </w:r>
          </w:p>
          <w:p w:rsidR="003C03A7" w:rsidRPr="000F53A4" w:rsidRDefault="003C03A7" w:rsidP="000F53A4">
            <w:pPr>
              <w:tabs>
                <w:tab w:val="left" w:pos="426"/>
              </w:tabs>
              <w:spacing w:line="276" w:lineRule="auto"/>
              <w:ind w:left="4956" w:hanging="4950"/>
              <w:jc w:val="center"/>
              <w:rPr>
                <w:rFonts w:ascii="Arial" w:hAnsi="Arial" w:cs="Arial"/>
                <w:b/>
                <w:sz w:val="24"/>
                <w:szCs w:val="24"/>
                <w:u w:val="single"/>
              </w:rPr>
            </w:pPr>
            <w:r w:rsidRPr="000F53A4">
              <w:rPr>
                <w:rFonts w:ascii="Arial" w:hAnsi="Arial" w:cs="Arial"/>
                <w:b/>
                <w:sz w:val="24"/>
                <w:szCs w:val="24"/>
                <w:u w:val="single"/>
              </w:rPr>
              <w:t>que recibe)__</w:t>
            </w:r>
          </w:p>
        </w:tc>
      </w:tr>
      <w:tr w:rsidR="003C03A7" w:rsidRPr="000F53A4" w:rsidTr="003268B4">
        <w:tc>
          <w:tcPr>
            <w:tcW w:w="2527" w:type="pct"/>
          </w:tcPr>
          <w:p w:rsidR="003C03A7" w:rsidRPr="000F53A4" w:rsidRDefault="003C03A7" w:rsidP="000F53A4">
            <w:pPr>
              <w:spacing w:line="276" w:lineRule="auto"/>
              <w:jc w:val="center"/>
              <w:rPr>
                <w:rFonts w:ascii="Arial" w:hAnsi="Arial" w:cs="Arial"/>
                <w:b/>
                <w:sz w:val="24"/>
                <w:szCs w:val="24"/>
              </w:rPr>
            </w:pPr>
          </w:p>
          <w:p w:rsidR="003C03A7" w:rsidRPr="000F53A4" w:rsidRDefault="003C03A7" w:rsidP="000F53A4">
            <w:pPr>
              <w:spacing w:line="276" w:lineRule="auto"/>
              <w:jc w:val="center"/>
              <w:rPr>
                <w:rFonts w:ascii="Arial" w:hAnsi="Arial" w:cs="Arial"/>
                <w:b/>
                <w:sz w:val="24"/>
                <w:szCs w:val="24"/>
              </w:rPr>
            </w:pPr>
          </w:p>
          <w:p w:rsidR="003C03A7" w:rsidRPr="000F53A4" w:rsidRDefault="00CF5AFB" w:rsidP="000F53A4">
            <w:pPr>
              <w:spacing w:line="276" w:lineRule="auto"/>
              <w:jc w:val="center"/>
              <w:rPr>
                <w:rFonts w:ascii="Arial" w:hAnsi="Arial" w:cs="Arial"/>
                <w:b/>
                <w:sz w:val="24"/>
                <w:szCs w:val="24"/>
              </w:rPr>
            </w:pPr>
            <w:r w:rsidRPr="000F53A4">
              <w:rPr>
                <w:rFonts w:ascii="Arial" w:hAnsi="Arial" w:cs="Arial"/>
                <w:b/>
                <w:sz w:val="24"/>
                <w:szCs w:val="24"/>
              </w:rPr>
              <w:t xml:space="preserve">POR </w:t>
            </w:r>
            <w:r w:rsidR="00E1014C">
              <w:rPr>
                <w:rFonts w:ascii="Arial" w:hAnsi="Arial" w:cs="Arial"/>
                <w:b/>
                <w:sz w:val="24"/>
                <w:szCs w:val="24"/>
              </w:rPr>
              <w:t>E</w:t>
            </w:r>
            <w:r w:rsidRPr="000F53A4">
              <w:rPr>
                <w:rFonts w:ascii="Arial" w:hAnsi="Arial" w:cs="Arial"/>
                <w:b/>
                <w:sz w:val="24"/>
                <w:szCs w:val="24"/>
              </w:rPr>
              <w:t>L</w:t>
            </w:r>
            <w:r w:rsidR="00E1014C">
              <w:rPr>
                <w:rFonts w:ascii="Arial" w:hAnsi="Arial" w:cs="Arial"/>
                <w:b/>
                <w:sz w:val="24"/>
                <w:szCs w:val="24"/>
              </w:rPr>
              <w:t xml:space="preserve"> ÓRGANO INTERNO DE CONTROL</w:t>
            </w:r>
            <w:r w:rsidR="003C03A7" w:rsidRPr="000F53A4">
              <w:rPr>
                <w:rFonts w:ascii="Arial" w:hAnsi="Arial" w:cs="Arial"/>
                <w:b/>
                <w:sz w:val="24"/>
                <w:szCs w:val="24"/>
              </w:rPr>
              <w:t xml:space="preserve"> MUNICIPAL</w:t>
            </w:r>
          </w:p>
          <w:p w:rsidR="003C03A7" w:rsidRDefault="003C03A7" w:rsidP="000F53A4">
            <w:pPr>
              <w:spacing w:line="276" w:lineRule="auto"/>
              <w:jc w:val="both"/>
              <w:rPr>
                <w:rFonts w:ascii="Arial" w:hAnsi="Arial" w:cs="Arial"/>
                <w:sz w:val="24"/>
                <w:szCs w:val="24"/>
              </w:rPr>
            </w:pPr>
          </w:p>
          <w:p w:rsidR="00CF5AFB" w:rsidRPr="000F53A4" w:rsidRDefault="00CF5AFB" w:rsidP="000F53A4">
            <w:pPr>
              <w:spacing w:line="276" w:lineRule="auto"/>
              <w:jc w:val="both"/>
              <w:rPr>
                <w:rFonts w:ascii="Arial" w:hAnsi="Arial" w:cs="Arial"/>
                <w:sz w:val="24"/>
                <w:szCs w:val="24"/>
              </w:rPr>
            </w:pPr>
          </w:p>
          <w:p w:rsidR="003C03A7" w:rsidRPr="000F53A4" w:rsidRDefault="003C03A7" w:rsidP="006071F0">
            <w:pPr>
              <w:spacing w:line="276" w:lineRule="auto"/>
              <w:jc w:val="center"/>
              <w:rPr>
                <w:rFonts w:ascii="Arial" w:hAnsi="Arial" w:cs="Arial"/>
                <w:sz w:val="24"/>
                <w:szCs w:val="24"/>
              </w:rPr>
            </w:pPr>
            <w:r w:rsidRPr="000F53A4">
              <w:rPr>
                <w:rFonts w:ascii="Arial" w:hAnsi="Arial" w:cs="Arial"/>
                <w:b/>
                <w:sz w:val="24"/>
                <w:szCs w:val="24"/>
                <w:u w:val="single"/>
              </w:rPr>
              <w:t xml:space="preserve"> (Colocar el nombre del servidor público  designado por </w:t>
            </w:r>
            <w:r w:rsidR="006071F0">
              <w:rPr>
                <w:rFonts w:ascii="Arial" w:hAnsi="Arial" w:cs="Arial"/>
                <w:b/>
                <w:sz w:val="24"/>
                <w:szCs w:val="24"/>
                <w:u w:val="single"/>
              </w:rPr>
              <w:t>e</w:t>
            </w:r>
            <w:r w:rsidRPr="000F53A4">
              <w:rPr>
                <w:rFonts w:ascii="Arial" w:hAnsi="Arial" w:cs="Arial"/>
                <w:b/>
                <w:sz w:val="24"/>
                <w:szCs w:val="24"/>
                <w:u w:val="single"/>
              </w:rPr>
              <w:t xml:space="preserve">l </w:t>
            </w:r>
            <w:r w:rsidR="006071F0">
              <w:rPr>
                <w:rFonts w:ascii="Arial" w:hAnsi="Arial" w:cs="Arial"/>
                <w:b/>
                <w:sz w:val="24"/>
                <w:szCs w:val="24"/>
                <w:u w:val="single"/>
              </w:rPr>
              <w:t>Órgano Interno de Control</w:t>
            </w:r>
            <w:r w:rsidRPr="000F53A4">
              <w:rPr>
                <w:rFonts w:ascii="Arial" w:hAnsi="Arial" w:cs="Arial"/>
                <w:b/>
                <w:sz w:val="24"/>
                <w:szCs w:val="24"/>
                <w:u w:val="single"/>
              </w:rPr>
              <w:t xml:space="preserve"> Municipal)</w:t>
            </w:r>
          </w:p>
        </w:tc>
        <w:tc>
          <w:tcPr>
            <w:tcW w:w="2473" w:type="pct"/>
          </w:tcPr>
          <w:p w:rsidR="003C03A7" w:rsidRPr="000F53A4" w:rsidRDefault="003C03A7" w:rsidP="000F53A4">
            <w:pPr>
              <w:spacing w:line="276" w:lineRule="auto"/>
              <w:jc w:val="center"/>
              <w:rPr>
                <w:rFonts w:ascii="Arial" w:hAnsi="Arial" w:cs="Arial"/>
                <w:b/>
                <w:sz w:val="24"/>
                <w:szCs w:val="24"/>
              </w:rPr>
            </w:pPr>
          </w:p>
          <w:p w:rsidR="003C03A7" w:rsidRPr="000F53A4" w:rsidRDefault="003C03A7" w:rsidP="000F53A4">
            <w:pPr>
              <w:spacing w:line="276" w:lineRule="auto"/>
              <w:jc w:val="center"/>
              <w:rPr>
                <w:rFonts w:ascii="Arial" w:hAnsi="Arial" w:cs="Arial"/>
                <w:b/>
                <w:sz w:val="24"/>
                <w:szCs w:val="24"/>
              </w:rPr>
            </w:pPr>
          </w:p>
          <w:p w:rsidR="003C03A7" w:rsidRPr="000F53A4" w:rsidRDefault="00CF5AFB" w:rsidP="000F53A4">
            <w:pPr>
              <w:spacing w:line="276" w:lineRule="auto"/>
              <w:jc w:val="center"/>
              <w:rPr>
                <w:rFonts w:ascii="Arial" w:hAnsi="Arial" w:cs="Arial"/>
                <w:sz w:val="24"/>
                <w:szCs w:val="24"/>
              </w:rPr>
            </w:pPr>
            <w:r w:rsidRPr="000F53A4">
              <w:rPr>
                <w:rFonts w:ascii="Arial" w:hAnsi="Arial" w:cs="Arial"/>
                <w:b/>
                <w:sz w:val="24"/>
                <w:szCs w:val="24"/>
              </w:rPr>
              <w:t xml:space="preserve">POR LA </w:t>
            </w:r>
            <w:r w:rsidR="00E1014C">
              <w:rPr>
                <w:rFonts w:ascii="Arial" w:hAnsi="Arial" w:cs="Arial"/>
                <w:b/>
                <w:sz w:val="24"/>
                <w:szCs w:val="24"/>
              </w:rPr>
              <w:t>DIRECCIÓN DE PATRIMONIO</w:t>
            </w:r>
          </w:p>
          <w:p w:rsidR="003C03A7" w:rsidRPr="00CF5AFB" w:rsidRDefault="003C03A7" w:rsidP="000F53A4">
            <w:pPr>
              <w:spacing w:line="276" w:lineRule="auto"/>
              <w:jc w:val="center"/>
              <w:rPr>
                <w:rFonts w:ascii="Arial" w:hAnsi="Arial" w:cs="Arial"/>
                <w:sz w:val="36"/>
                <w:szCs w:val="24"/>
              </w:rPr>
            </w:pPr>
          </w:p>
          <w:p w:rsidR="003C03A7" w:rsidRPr="000F53A4" w:rsidRDefault="003C03A7" w:rsidP="006071F0">
            <w:pPr>
              <w:spacing w:line="276" w:lineRule="auto"/>
              <w:jc w:val="center"/>
              <w:rPr>
                <w:rFonts w:ascii="Arial" w:hAnsi="Arial" w:cs="Arial"/>
                <w:sz w:val="24"/>
                <w:szCs w:val="24"/>
              </w:rPr>
            </w:pPr>
            <w:r w:rsidRPr="000F53A4">
              <w:rPr>
                <w:rFonts w:ascii="Arial" w:hAnsi="Arial" w:cs="Arial"/>
                <w:sz w:val="24"/>
                <w:szCs w:val="24"/>
              </w:rPr>
              <w:t xml:space="preserve"> (</w:t>
            </w:r>
            <w:r w:rsidRPr="000F53A4">
              <w:rPr>
                <w:rFonts w:ascii="Arial" w:hAnsi="Arial" w:cs="Arial"/>
                <w:b/>
                <w:sz w:val="24"/>
                <w:szCs w:val="24"/>
                <w:u w:val="single"/>
              </w:rPr>
              <w:t xml:space="preserve">Colocar el nombre del servidor público designado por la </w:t>
            </w:r>
            <w:r w:rsidR="006071F0">
              <w:rPr>
                <w:rFonts w:ascii="Arial" w:hAnsi="Arial" w:cs="Arial"/>
                <w:b/>
                <w:sz w:val="24"/>
                <w:szCs w:val="24"/>
                <w:u w:val="single"/>
              </w:rPr>
              <w:t>D</w:t>
            </w:r>
            <w:r w:rsidRPr="000F53A4">
              <w:rPr>
                <w:rFonts w:ascii="Arial" w:hAnsi="Arial" w:cs="Arial"/>
                <w:b/>
                <w:sz w:val="24"/>
                <w:szCs w:val="24"/>
                <w:u w:val="single"/>
              </w:rPr>
              <w:t>irección de Patrimonio)</w:t>
            </w:r>
          </w:p>
        </w:tc>
      </w:tr>
    </w:tbl>
    <w:p w:rsidR="003C03A7" w:rsidRPr="000F53A4" w:rsidRDefault="003C03A7" w:rsidP="000F53A4">
      <w:pPr>
        <w:spacing w:line="276" w:lineRule="auto"/>
        <w:rPr>
          <w:rFonts w:ascii="Arial" w:hAnsi="Arial" w:cs="Arial"/>
          <w:b/>
          <w:sz w:val="24"/>
          <w:szCs w:val="24"/>
        </w:rPr>
      </w:pPr>
    </w:p>
    <w:p w:rsidR="003C03A7" w:rsidRPr="000F53A4" w:rsidRDefault="003C03A7" w:rsidP="000F53A4">
      <w:pPr>
        <w:spacing w:line="276" w:lineRule="auto"/>
        <w:jc w:val="center"/>
        <w:rPr>
          <w:rFonts w:ascii="Arial" w:hAnsi="Arial" w:cs="Arial"/>
          <w:b/>
          <w:sz w:val="24"/>
          <w:szCs w:val="24"/>
        </w:rPr>
      </w:pPr>
      <w:r w:rsidRPr="000F53A4">
        <w:rPr>
          <w:rFonts w:ascii="Arial" w:hAnsi="Arial" w:cs="Arial"/>
          <w:b/>
          <w:sz w:val="24"/>
          <w:szCs w:val="24"/>
        </w:rPr>
        <w:t>TESTIGOS</w:t>
      </w:r>
    </w:p>
    <w:tbl>
      <w:tblPr>
        <w:tblW w:w="5000" w:type="pct"/>
        <w:tblLook w:val="04A0" w:firstRow="1" w:lastRow="0" w:firstColumn="1" w:lastColumn="0" w:noHBand="0" w:noVBand="1"/>
      </w:tblPr>
      <w:tblGrid>
        <w:gridCol w:w="5148"/>
        <w:gridCol w:w="5148"/>
      </w:tblGrid>
      <w:tr w:rsidR="003C03A7" w:rsidRPr="000F53A4" w:rsidTr="003268B4">
        <w:tc>
          <w:tcPr>
            <w:tcW w:w="2500" w:type="pct"/>
          </w:tcPr>
          <w:p w:rsidR="003C03A7" w:rsidRPr="000F53A4" w:rsidRDefault="003C03A7" w:rsidP="000F53A4">
            <w:pPr>
              <w:spacing w:line="276" w:lineRule="auto"/>
              <w:rPr>
                <w:rFonts w:ascii="Arial" w:hAnsi="Arial" w:cs="Arial"/>
                <w:sz w:val="24"/>
                <w:szCs w:val="24"/>
              </w:rPr>
            </w:pPr>
          </w:p>
          <w:p w:rsidR="00CF5AFB" w:rsidRDefault="00CF5AFB" w:rsidP="000F53A4">
            <w:pPr>
              <w:spacing w:line="276" w:lineRule="auto"/>
              <w:jc w:val="center"/>
              <w:rPr>
                <w:rFonts w:ascii="Arial" w:hAnsi="Arial" w:cs="Arial"/>
                <w:b/>
                <w:sz w:val="24"/>
                <w:szCs w:val="24"/>
                <w:u w:val="single"/>
              </w:rPr>
            </w:pPr>
          </w:p>
          <w:p w:rsidR="003C03A7" w:rsidRPr="000F53A4" w:rsidRDefault="003C03A7" w:rsidP="000F53A4">
            <w:pPr>
              <w:spacing w:line="276" w:lineRule="auto"/>
              <w:jc w:val="center"/>
              <w:rPr>
                <w:rFonts w:ascii="Arial" w:hAnsi="Arial" w:cs="Arial"/>
                <w:sz w:val="24"/>
                <w:szCs w:val="24"/>
              </w:rPr>
            </w:pPr>
            <w:r w:rsidRPr="000F53A4">
              <w:rPr>
                <w:rFonts w:ascii="Arial" w:hAnsi="Arial" w:cs="Arial"/>
                <w:b/>
                <w:sz w:val="24"/>
                <w:szCs w:val="24"/>
                <w:u w:val="single"/>
              </w:rPr>
              <w:t xml:space="preserve"> (Colocar el nombre de un testigo)</w:t>
            </w:r>
          </w:p>
        </w:tc>
        <w:tc>
          <w:tcPr>
            <w:tcW w:w="2500" w:type="pct"/>
          </w:tcPr>
          <w:p w:rsidR="003C03A7" w:rsidRPr="000F53A4" w:rsidRDefault="003C03A7" w:rsidP="000F53A4">
            <w:pPr>
              <w:spacing w:line="276" w:lineRule="auto"/>
              <w:rPr>
                <w:rFonts w:ascii="Arial" w:hAnsi="Arial" w:cs="Arial"/>
                <w:b/>
                <w:sz w:val="24"/>
                <w:szCs w:val="24"/>
                <w:u w:val="single"/>
              </w:rPr>
            </w:pPr>
          </w:p>
          <w:p w:rsidR="00CF5AFB" w:rsidRDefault="00CF5AFB" w:rsidP="000F53A4">
            <w:pPr>
              <w:spacing w:line="276" w:lineRule="auto"/>
              <w:jc w:val="center"/>
              <w:rPr>
                <w:rFonts w:ascii="Arial" w:hAnsi="Arial" w:cs="Arial"/>
                <w:b/>
                <w:sz w:val="24"/>
                <w:szCs w:val="24"/>
                <w:u w:val="single"/>
              </w:rPr>
            </w:pPr>
          </w:p>
          <w:p w:rsidR="003C03A7" w:rsidRPr="000F53A4" w:rsidRDefault="003C03A7" w:rsidP="000F53A4">
            <w:pPr>
              <w:spacing w:line="276" w:lineRule="auto"/>
              <w:jc w:val="center"/>
              <w:rPr>
                <w:rFonts w:ascii="Arial" w:hAnsi="Arial" w:cs="Arial"/>
                <w:sz w:val="24"/>
                <w:szCs w:val="24"/>
              </w:rPr>
            </w:pPr>
            <w:r w:rsidRPr="000F53A4">
              <w:rPr>
                <w:rFonts w:ascii="Arial" w:hAnsi="Arial" w:cs="Arial"/>
                <w:b/>
                <w:sz w:val="24"/>
                <w:szCs w:val="24"/>
                <w:u w:val="single"/>
              </w:rPr>
              <w:t xml:space="preserve"> (Colocar el nombre de un testigo)</w:t>
            </w:r>
          </w:p>
        </w:tc>
      </w:tr>
    </w:tbl>
    <w:p w:rsidR="00E04B0F" w:rsidRDefault="00E04B0F" w:rsidP="000F53A4">
      <w:pPr>
        <w:spacing w:line="276" w:lineRule="auto"/>
        <w:rPr>
          <w:rFonts w:ascii="Arial" w:hAnsi="Arial" w:cs="Arial"/>
          <w:sz w:val="24"/>
          <w:szCs w:val="24"/>
        </w:rPr>
      </w:pPr>
    </w:p>
    <w:p w:rsidR="00B020D4" w:rsidRDefault="00B020D4" w:rsidP="000F53A4">
      <w:pPr>
        <w:spacing w:line="276" w:lineRule="auto"/>
        <w:rPr>
          <w:rFonts w:ascii="Arial" w:hAnsi="Arial" w:cs="Arial"/>
          <w:sz w:val="24"/>
          <w:szCs w:val="24"/>
        </w:rPr>
      </w:pPr>
    </w:p>
    <w:p w:rsidR="00B020D4" w:rsidRPr="000F53A4" w:rsidRDefault="00B020D4" w:rsidP="000F53A4">
      <w:pPr>
        <w:spacing w:line="276" w:lineRule="auto"/>
        <w:rPr>
          <w:rFonts w:ascii="Arial" w:hAnsi="Arial" w:cs="Arial"/>
          <w:sz w:val="24"/>
          <w:szCs w:val="24"/>
        </w:rPr>
      </w:pPr>
    </w:p>
    <w:sectPr w:rsidR="00B020D4" w:rsidRPr="000F53A4" w:rsidSect="00FA359D">
      <w:headerReference w:type="even" r:id="rId8"/>
      <w:headerReference w:type="default" r:id="rId9"/>
      <w:footerReference w:type="even" r:id="rId10"/>
      <w:footerReference w:type="default" r:id="rId11"/>
      <w:headerReference w:type="first" r:id="rId12"/>
      <w:footerReference w:type="first" r:id="rId13"/>
      <w:pgSz w:w="12240" w:h="15840"/>
      <w:pgMar w:top="2268"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CA" w:rsidRDefault="00670ACA" w:rsidP="002D4E69">
      <w:pPr>
        <w:spacing w:after="0" w:line="240" w:lineRule="auto"/>
      </w:pPr>
      <w:r>
        <w:separator/>
      </w:r>
    </w:p>
  </w:endnote>
  <w:endnote w:type="continuationSeparator" w:id="0">
    <w:p w:rsidR="00670ACA" w:rsidRDefault="00670ACA" w:rsidP="002D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FF" w:rsidRDefault="005409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BF" w:rsidRDefault="004066BF">
    <w:pPr>
      <w:pStyle w:val="Piedepgina"/>
    </w:pPr>
    <w:r>
      <w:rPr>
        <w:noProof/>
        <w:lang w:eastAsia="es-MX"/>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-240665</wp:posOffset>
          </wp:positionV>
          <wp:extent cx="9134475" cy="257175"/>
          <wp:effectExtent l="0" t="0" r="0" b="9525"/>
          <wp:wrapThrough wrapText="bothSides">
            <wp:wrapPolygon edited="0">
              <wp:start x="0" y="0"/>
              <wp:lineTo x="0" y="20800"/>
              <wp:lineTo x="20046" y="20800"/>
              <wp:lineTo x="2004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506" t="23532" r="-7506" b="36752"/>
                  <a:stretch/>
                </pic:blipFill>
                <pic:spPr bwMode="auto">
                  <a:xfrm>
                    <a:off x="0" y="0"/>
                    <a:ext cx="9134475"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FF" w:rsidRDefault="005409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CA" w:rsidRDefault="00670ACA" w:rsidP="002D4E69">
      <w:pPr>
        <w:spacing w:after="0" w:line="240" w:lineRule="auto"/>
      </w:pPr>
      <w:r>
        <w:separator/>
      </w:r>
    </w:p>
  </w:footnote>
  <w:footnote w:type="continuationSeparator" w:id="0">
    <w:p w:rsidR="00670ACA" w:rsidRDefault="00670ACA" w:rsidP="002D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FF" w:rsidRDefault="005409F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9D" w:rsidRDefault="005409FF" w:rsidP="00FF3907">
    <w:pPr>
      <w:tabs>
        <w:tab w:val="center" w:pos="5040"/>
        <w:tab w:val="left" w:pos="6180"/>
      </w:tabs>
      <w:spacing w:after="0"/>
      <w:rPr>
        <w:rFonts w:ascii="Arial" w:hAnsi="Arial" w:cs="Arial"/>
        <w:b/>
        <w:sz w:val="16"/>
        <w:szCs w:val="16"/>
      </w:rPr>
    </w:pPr>
    <w:r>
      <w:rPr>
        <w:noProof/>
        <w:lang w:eastAsia="es-MX"/>
      </w:rPr>
      <w:drawing>
        <wp:anchor distT="0" distB="0" distL="114300" distR="114300" simplePos="0" relativeHeight="251658752" behindDoc="0" locked="0" layoutInCell="1" allowOverlap="1" wp14:anchorId="48F2697D" wp14:editId="16C5AD37">
          <wp:simplePos x="0" y="0"/>
          <wp:positionH relativeFrom="column">
            <wp:posOffset>2238375</wp:posOffset>
          </wp:positionH>
          <wp:positionV relativeFrom="paragraph">
            <wp:posOffset>868045</wp:posOffset>
          </wp:positionV>
          <wp:extent cx="1938655" cy="267970"/>
          <wp:effectExtent l="0" t="0" r="4445" b="0"/>
          <wp:wrapThrough wrapText="bothSides">
            <wp:wrapPolygon edited="0">
              <wp:start x="0" y="0"/>
              <wp:lineTo x="0" y="19962"/>
              <wp:lineTo x="21437" y="19962"/>
              <wp:lineTo x="2143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267970"/>
                  </a:xfrm>
                  <a:prstGeom prst="rect">
                    <a:avLst/>
                  </a:prstGeom>
                  <a:noFill/>
                </pic:spPr>
              </pic:pic>
            </a:graphicData>
          </a:graphic>
        </wp:anchor>
      </w:drawing>
    </w:r>
    <w:r w:rsidR="00FF3907">
      <w:rPr>
        <w:rFonts w:ascii="Arial" w:hAnsi="Arial" w:cs="Arial"/>
        <w:b/>
        <w:sz w:val="16"/>
        <w:szCs w:val="16"/>
      </w:rPr>
      <w:tab/>
    </w:r>
    <w:r w:rsidR="00FF3907">
      <w:rPr>
        <w:rFonts w:ascii="Arial" w:hAnsi="Arial" w:cs="Arial"/>
        <w:b/>
        <w:noProof/>
        <w:sz w:val="16"/>
        <w:szCs w:val="16"/>
        <w:lang w:eastAsia="es-MX"/>
      </w:rPr>
      <w:drawing>
        <wp:inline distT="0" distB="0" distL="0" distR="0" wp14:anchorId="65DDF314" wp14:editId="0EC332C4">
          <wp:extent cx="914400" cy="86988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118" cy="872466"/>
                  </a:xfrm>
                  <a:prstGeom prst="rect">
                    <a:avLst/>
                  </a:prstGeom>
                  <a:noFill/>
                </pic:spPr>
              </pic:pic>
            </a:graphicData>
          </a:graphic>
        </wp:inline>
      </w:drawing>
    </w:r>
    <w:r w:rsidR="00FF3907">
      <w:rPr>
        <w:rFonts w:ascii="Arial" w:hAnsi="Arial" w:cs="Arial"/>
        <w:b/>
        <w:sz w:val="16"/>
        <w:szCs w:val="16"/>
      </w:rPr>
      <w:tab/>
    </w:r>
  </w:p>
  <w:p w:rsidR="00FF3907" w:rsidRDefault="00FF3907" w:rsidP="00FF3907">
    <w:pPr>
      <w:tabs>
        <w:tab w:val="center" w:pos="5040"/>
        <w:tab w:val="left" w:pos="6180"/>
      </w:tabs>
      <w:spacing w:after="0"/>
      <w:rPr>
        <w:rFonts w:ascii="Arial" w:hAnsi="Arial" w:cs="Arial"/>
        <w:b/>
        <w:sz w:val="16"/>
        <w:szCs w:val="16"/>
      </w:rPr>
    </w:pPr>
    <w:bookmarkStart w:id="0" w:name="_GoBack"/>
  </w:p>
  <w:bookmarkEnd w:id="0"/>
  <w:p w:rsidR="005409FF" w:rsidRDefault="005409FF" w:rsidP="00FF3907">
    <w:pPr>
      <w:tabs>
        <w:tab w:val="center" w:pos="5040"/>
        <w:tab w:val="left" w:pos="6180"/>
      </w:tabs>
      <w:spacing w:after="0"/>
      <w:rPr>
        <w:rFonts w:ascii="Arial" w:hAnsi="Arial" w:cs="Arial"/>
        <w:b/>
        <w:sz w:val="16"/>
        <w:szCs w:val="16"/>
      </w:rPr>
    </w:pPr>
  </w:p>
  <w:p w:rsidR="00FA359D" w:rsidRPr="0062788F" w:rsidRDefault="00FA359D" w:rsidP="00FA359D">
    <w:pPr>
      <w:spacing w:after="0"/>
      <w:jc w:val="center"/>
      <w:rPr>
        <w:rFonts w:ascii="Arial" w:hAnsi="Arial" w:cs="Arial"/>
        <w:b/>
        <w:sz w:val="24"/>
        <w:szCs w:val="16"/>
      </w:rPr>
    </w:pPr>
    <w:r w:rsidRPr="0062788F">
      <w:rPr>
        <w:rFonts w:ascii="Arial" w:hAnsi="Arial" w:cs="Arial"/>
        <w:b/>
        <w:sz w:val="24"/>
        <w:szCs w:val="16"/>
      </w:rPr>
      <w:t>MUNICIPIO DE OAXACA DE JUÁREZ, OAXACA</w:t>
    </w:r>
  </w:p>
  <w:p w:rsidR="00FA359D" w:rsidRPr="0062788F" w:rsidRDefault="00FA359D" w:rsidP="00FA359D">
    <w:pPr>
      <w:spacing w:after="0"/>
      <w:jc w:val="center"/>
      <w:rPr>
        <w:rFonts w:ascii="Arial" w:hAnsi="Arial" w:cs="Arial"/>
        <w:b/>
        <w:sz w:val="24"/>
        <w:szCs w:val="16"/>
      </w:rPr>
    </w:pPr>
    <w:r w:rsidRPr="0062788F">
      <w:rPr>
        <w:rFonts w:ascii="Arial" w:hAnsi="Arial" w:cs="Arial"/>
        <w:b/>
        <w:sz w:val="24"/>
        <w:szCs w:val="16"/>
      </w:rPr>
      <w:t>(AREA MUNICIPAL A LA QUE PERTENECE)</w:t>
    </w:r>
  </w:p>
  <w:p w:rsidR="00FA359D" w:rsidRPr="0062788F" w:rsidRDefault="00FA359D" w:rsidP="00FA359D">
    <w:pPr>
      <w:spacing w:after="0"/>
      <w:jc w:val="center"/>
      <w:rPr>
        <w:rFonts w:ascii="Arial" w:hAnsi="Arial" w:cs="Arial"/>
        <w:b/>
        <w:sz w:val="24"/>
        <w:szCs w:val="16"/>
      </w:rPr>
    </w:pPr>
    <w:r w:rsidRPr="0062788F">
      <w:rPr>
        <w:rFonts w:ascii="Arial" w:hAnsi="Arial" w:cs="Arial"/>
        <w:b/>
        <w:sz w:val="24"/>
        <w:szCs w:val="16"/>
      </w:rPr>
      <w:t xml:space="preserve"> (AREA MUNICIPAL QUE SE ENTREGA)</w:t>
    </w:r>
  </w:p>
  <w:p w:rsidR="00FA359D" w:rsidRPr="0062788F" w:rsidRDefault="00FA359D" w:rsidP="00FA359D">
    <w:pPr>
      <w:spacing w:after="0"/>
      <w:jc w:val="center"/>
      <w:rPr>
        <w:rFonts w:ascii="Arial" w:hAnsi="Arial" w:cs="Arial"/>
        <w:b/>
        <w:sz w:val="24"/>
        <w:szCs w:val="16"/>
      </w:rPr>
    </w:pPr>
    <w:r w:rsidRPr="0062788F">
      <w:rPr>
        <w:rFonts w:ascii="Arial" w:hAnsi="Arial" w:cs="Arial"/>
        <w:b/>
        <w:sz w:val="24"/>
        <w:szCs w:val="16"/>
      </w:rPr>
      <w:t>ACTA ENTREGA-RECEPCIÓN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FF" w:rsidRDefault="005409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3F2E"/>
    <w:multiLevelType w:val="hybridMultilevel"/>
    <w:tmpl w:val="35A6A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C57597"/>
    <w:multiLevelType w:val="hybridMultilevel"/>
    <w:tmpl w:val="AE78D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F558A6"/>
    <w:multiLevelType w:val="hybridMultilevel"/>
    <w:tmpl w:val="17A80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A438F8"/>
    <w:multiLevelType w:val="hybridMultilevel"/>
    <w:tmpl w:val="8294D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BE3940"/>
    <w:multiLevelType w:val="hybridMultilevel"/>
    <w:tmpl w:val="1E26E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697B11"/>
    <w:multiLevelType w:val="hybridMultilevel"/>
    <w:tmpl w:val="97EA8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877E5"/>
    <w:multiLevelType w:val="hybridMultilevel"/>
    <w:tmpl w:val="17A80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CB48A7"/>
    <w:multiLevelType w:val="hybridMultilevel"/>
    <w:tmpl w:val="C9961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D71D5A"/>
    <w:multiLevelType w:val="hybridMultilevel"/>
    <w:tmpl w:val="4EF0DA9C"/>
    <w:lvl w:ilvl="0" w:tplc="28165844">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7660FA"/>
    <w:multiLevelType w:val="hybridMultilevel"/>
    <w:tmpl w:val="3B2A0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9"/>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69"/>
    <w:rsid w:val="00036378"/>
    <w:rsid w:val="00093E6E"/>
    <w:rsid w:val="000C216B"/>
    <w:rsid w:val="000C7828"/>
    <w:rsid w:val="000E7D73"/>
    <w:rsid w:val="000F53A4"/>
    <w:rsid w:val="0014542D"/>
    <w:rsid w:val="00187151"/>
    <w:rsid w:val="001A4A6C"/>
    <w:rsid w:val="001B6E11"/>
    <w:rsid w:val="001D7476"/>
    <w:rsid w:val="0020794F"/>
    <w:rsid w:val="00227BF9"/>
    <w:rsid w:val="002326F2"/>
    <w:rsid w:val="002536CF"/>
    <w:rsid w:val="00253716"/>
    <w:rsid w:val="00264EF1"/>
    <w:rsid w:val="002C0DAE"/>
    <w:rsid w:val="002C1B3C"/>
    <w:rsid w:val="002D4E69"/>
    <w:rsid w:val="002E2AEF"/>
    <w:rsid w:val="00334888"/>
    <w:rsid w:val="00360245"/>
    <w:rsid w:val="00361031"/>
    <w:rsid w:val="00363355"/>
    <w:rsid w:val="00391384"/>
    <w:rsid w:val="003932B7"/>
    <w:rsid w:val="003A74CC"/>
    <w:rsid w:val="003B72F7"/>
    <w:rsid w:val="003C03A7"/>
    <w:rsid w:val="003C4925"/>
    <w:rsid w:val="003D2A31"/>
    <w:rsid w:val="003D7D33"/>
    <w:rsid w:val="004066BF"/>
    <w:rsid w:val="0042713E"/>
    <w:rsid w:val="004363B5"/>
    <w:rsid w:val="00445E1E"/>
    <w:rsid w:val="004F1AEE"/>
    <w:rsid w:val="00522865"/>
    <w:rsid w:val="00531D8B"/>
    <w:rsid w:val="005409FF"/>
    <w:rsid w:val="0055014A"/>
    <w:rsid w:val="00566E3B"/>
    <w:rsid w:val="005C241D"/>
    <w:rsid w:val="006071F0"/>
    <w:rsid w:val="0062788F"/>
    <w:rsid w:val="00670ACA"/>
    <w:rsid w:val="006B46FB"/>
    <w:rsid w:val="006B5BCC"/>
    <w:rsid w:val="006D27CD"/>
    <w:rsid w:val="006D6C04"/>
    <w:rsid w:val="006E79D2"/>
    <w:rsid w:val="00700C93"/>
    <w:rsid w:val="007163B5"/>
    <w:rsid w:val="00754BD6"/>
    <w:rsid w:val="00765098"/>
    <w:rsid w:val="007871E4"/>
    <w:rsid w:val="0079334F"/>
    <w:rsid w:val="00854468"/>
    <w:rsid w:val="00861BA4"/>
    <w:rsid w:val="008674F3"/>
    <w:rsid w:val="008933C0"/>
    <w:rsid w:val="009156AC"/>
    <w:rsid w:val="00924295"/>
    <w:rsid w:val="0095232D"/>
    <w:rsid w:val="00983910"/>
    <w:rsid w:val="00990BEE"/>
    <w:rsid w:val="00993770"/>
    <w:rsid w:val="009D24EC"/>
    <w:rsid w:val="00A01C6A"/>
    <w:rsid w:val="00A06DDA"/>
    <w:rsid w:val="00A322C3"/>
    <w:rsid w:val="00A36E96"/>
    <w:rsid w:val="00A46EC6"/>
    <w:rsid w:val="00A63B78"/>
    <w:rsid w:val="00A7587E"/>
    <w:rsid w:val="00A766F9"/>
    <w:rsid w:val="00A7694A"/>
    <w:rsid w:val="00A8340E"/>
    <w:rsid w:val="00A93D0D"/>
    <w:rsid w:val="00AA155C"/>
    <w:rsid w:val="00AA3CE1"/>
    <w:rsid w:val="00B020D4"/>
    <w:rsid w:val="00B1226F"/>
    <w:rsid w:val="00B82D61"/>
    <w:rsid w:val="00B90FF6"/>
    <w:rsid w:val="00BB24DB"/>
    <w:rsid w:val="00C01457"/>
    <w:rsid w:val="00C148E8"/>
    <w:rsid w:val="00C62D28"/>
    <w:rsid w:val="00C71F96"/>
    <w:rsid w:val="00C93ACA"/>
    <w:rsid w:val="00CC7A3F"/>
    <w:rsid w:val="00CD73EA"/>
    <w:rsid w:val="00CF5AFB"/>
    <w:rsid w:val="00D13171"/>
    <w:rsid w:val="00D539C0"/>
    <w:rsid w:val="00D5496E"/>
    <w:rsid w:val="00D8083F"/>
    <w:rsid w:val="00DA2119"/>
    <w:rsid w:val="00DB4D85"/>
    <w:rsid w:val="00DB5068"/>
    <w:rsid w:val="00DC3C04"/>
    <w:rsid w:val="00DC7855"/>
    <w:rsid w:val="00DE45EF"/>
    <w:rsid w:val="00E04B0F"/>
    <w:rsid w:val="00E1014C"/>
    <w:rsid w:val="00E233E0"/>
    <w:rsid w:val="00E23CA2"/>
    <w:rsid w:val="00E2435A"/>
    <w:rsid w:val="00E356C2"/>
    <w:rsid w:val="00E529E5"/>
    <w:rsid w:val="00E94D17"/>
    <w:rsid w:val="00EA7777"/>
    <w:rsid w:val="00ED3B3A"/>
    <w:rsid w:val="00F021E5"/>
    <w:rsid w:val="00F076C2"/>
    <w:rsid w:val="00F43F87"/>
    <w:rsid w:val="00F4695E"/>
    <w:rsid w:val="00FA359D"/>
    <w:rsid w:val="00FD7B79"/>
    <w:rsid w:val="00FF3907"/>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5B93"/>
  <w15:docId w15:val="{BAE612F7-6050-4A0C-92AE-338F3076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E69"/>
  </w:style>
  <w:style w:type="paragraph" w:styleId="Piedepgina">
    <w:name w:val="footer"/>
    <w:basedOn w:val="Normal"/>
    <w:link w:val="PiedepginaCar"/>
    <w:uiPriority w:val="99"/>
    <w:unhideWhenUsed/>
    <w:rsid w:val="002D4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E69"/>
  </w:style>
  <w:style w:type="paragraph" w:styleId="Prrafodelista">
    <w:name w:val="List Paragraph"/>
    <w:basedOn w:val="Normal"/>
    <w:uiPriority w:val="34"/>
    <w:qFormat/>
    <w:rsid w:val="009156AC"/>
    <w:pPr>
      <w:ind w:left="720"/>
      <w:contextualSpacing/>
    </w:pPr>
  </w:style>
  <w:style w:type="table" w:styleId="Tablaconcuadrcula">
    <w:name w:val="Table Grid"/>
    <w:basedOn w:val="Tablanormal"/>
    <w:uiPriority w:val="39"/>
    <w:rsid w:val="0091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9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9C0"/>
    <w:rPr>
      <w:rFonts w:ascii="Segoe UI" w:hAnsi="Segoe UI" w:cs="Segoe UI"/>
      <w:sz w:val="18"/>
      <w:szCs w:val="18"/>
      <w:lang w:eastAsia="en-US"/>
    </w:rPr>
  </w:style>
  <w:style w:type="paragraph" w:styleId="NormalWeb">
    <w:name w:val="Normal (Web)"/>
    <w:basedOn w:val="Normal"/>
    <w:uiPriority w:val="99"/>
    <w:semiHidden/>
    <w:unhideWhenUsed/>
    <w:rsid w:val="00445E1E"/>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8674F3"/>
    <w:rPr>
      <w:color w:val="0563C1" w:themeColor="hyperlink"/>
      <w:u w:val="single"/>
    </w:rPr>
  </w:style>
  <w:style w:type="paragraph" w:styleId="Sinespaciado">
    <w:name w:val="No Spacing"/>
    <w:uiPriority w:val="1"/>
    <w:qFormat/>
    <w:rsid w:val="003913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410">
      <w:bodyDiv w:val="1"/>
      <w:marLeft w:val="0"/>
      <w:marRight w:val="0"/>
      <w:marTop w:val="0"/>
      <w:marBottom w:val="0"/>
      <w:divBdr>
        <w:top w:val="none" w:sz="0" w:space="0" w:color="auto"/>
        <w:left w:val="none" w:sz="0" w:space="0" w:color="auto"/>
        <w:bottom w:val="none" w:sz="0" w:space="0" w:color="auto"/>
        <w:right w:val="none" w:sz="0" w:space="0" w:color="auto"/>
      </w:divBdr>
    </w:div>
    <w:div w:id="238633756">
      <w:bodyDiv w:val="1"/>
      <w:marLeft w:val="0"/>
      <w:marRight w:val="0"/>
      <w:marTop w:val="0"/>
      <w:marBottom w:val="0"/>
      <w:divBdr>
        <w:top w:val="none" w:sz="0" w:space="0" w:color="auto"/>
        <w:left w:val="none" w:sz="0" w:space="0" w:color="auto"/>
        <w:bottom w:val="none" w:sz="0" w:space="0" w:color="auto"/>
        <w:right w:val="none" w:sz="0" w:space="0" w:color="auto"/>
      </w:divBdr>
    </w:div>
    <w:div w:id="16343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8C8B-1FE7-4CE0-90BB-F3F7C71C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2131</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Gallegos Carrasco</dc:creator>
  <cp:lastModifiedBy>SOPORTE</cp:lastModifiedBy>
  <cp:revision>23</cp:revision>
  <cp:lastPrinted>2018-01-12T23:07:00Z</cp:lastPrinted>
  <dcterms:created xsi:type="dcterms:W3CDTF">2018-07-12T15:47:00Z</dcterms:created>
  <dcterms:modified xsi:type="dcterms:W3CDTF">2023-02-02T22:45:00Z</dcterms:modified>
</cp:coreProperties>
</file>